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34" w:rsidRDefault="005E2934" w:rsidP="005E2934">
      <w:pPr>
        <w:pStyle w:val="Title"/>
        <w:rPr>
          <w:rFonts w:ascii="Book Antiqua Italic" w:hAnsi="Book Antiqua Italic"/>
          <w:sz w:val="31"/>
        </w:rPr>
      </w:pPr>
    </w:p>
    <w:p w:rsidR="005E2934" w:rsidRDefault="005E2934" w:rsidP="005E2934">
      <w:pPr>
        <w:pStyle w:val="Title"/>
        <w:rPr>
          <w:rFonts w:ascii="Book Antiqua Italic" w:hAnsi="Book Antiqua Italic"/>
          <w:sz w:val="31"/>
        </w:rPr>
      </w:pPr>
    </w:p>
    <w:p w:rsidR="005E2934" w:rsidRDefault="005E2934" w:rsidP="005E2934">
      <w:pPr>
        <w:pStyle w:val="Title"/>
        <w:rPr>
          <w:rFonts w:ascii="Book Antiqua Italic" w:hAnsi="Book Antiqua Italic"/>
          <w:sz w:val="31"/>
        </w:rPr>
      </w:pPr>
    </w:p>
    <w:p w:rsidR="005E2934" w:rsidRPr="00217480" w:rsidRDefault="00D12126" w:rsidP="005E2934">
      <w:pPr>
        <w:jc w:val="center"/>
        <w:rPr>
          <w:b/>
          <w:sz w:val="6"/>
          <w:szCs w:val="6"/>
        </w:rPr>
      </w:pPr>
      <w:r>
        <w:rPr>
          <w:rFonts w:ascii="Book Antiqua Italic" w:hAnsi="Book Antiqua Italic"/>
          <w:b/>
          <w:sz w:val="31"/>
        </w:rPr>
        <w:t>Mahesh Prakash</w:t>
      </w:r>
    </w:p>
    <w:p w:rsidR="005E2934" w:rsidRPr="006324AB" w:rsidRDefault="005E2934" w:rsidP="005E2934">
      <w:pPr>
        <w:jc w:val="center"/>
        <w:rPr>
          <w:rFonts w:ascii="Palatino" w:hAnsi="Palatino"/>
          <w:sz w:val="22"/>
          <w:szCs w:val="22"/>
        </w:rPr>
      </w:pPr>
      <w:r w:rsidRPr="006324AB">
        <w:rPr>
          <w:rFonts w:ascii="Palatino" w:hAnsi="Palatino"/>
          <w:sz w:val="22"/>
          <w:szCs w:val="22"/>
        </w:rPr>
        <w:t>CSIRO</w:t>
      </w:r>
      <w:r w:rsidR="00D12126">
        <w:rPr>
          <w:rFonts w:ascii="Palatino" w:hAnsi="Palatino"/>
          <w:sz w:val="22"/>
          <w:szCs w:val="22"/>
        </w:rPr>
        <w:t xml:space="preserve"> DATA61</w:t>
      </w:r>
      <w:r w:rsidRPr="006324AB">
        <w:rPr>
          <w:rFonts w:ascii="Palatino" w:hAnsi="Palatino"/>
          <w:sz w:val="22"/>
          <w:szCs w:val="22"/>
        </w:rPr>
        <w:t xml:space="preserve">, </w:t>
      </w:r>
      <w:r w:rsidR="00D12126">
        <w:rPr>
          <w:rFonts w:ascii="Palatino" w:hAnsi="Palatino"/>
          <w:sz w:val="22"/>
          <w:szCs w:val="22"/>
        </w:rPr>
        <w:t xml:space="preserve">Gate 5 </w:t>
      </w:r>
      <w:proofErr w:type="spellStart"/>
      <w:r w:rsidR="00D12126">
        <w:rPr>
          <w:rFonts w:ascii="Palatino" w:hAnsi="Palatino"/>
          <w:sz w:val="22"/>
          <w:szCs w:val="22"/>
        </w:rPr>
        <w:t>Normanby</w:t>
      </w:r>
      <w:proofErr w:type="spellEnd"/>
      <w:r w:rsidR="00D12126">
        <w:rPr>
          <w:rFonts w:ascii="Palatino" w:hAnsi="Palatino"/>
          <w:sz w:val="22"/>
          <w:szCs w:val="22"/>
        </w:rPr>
        <w:t xml:space="preserve"> Road</w:t>
      </w:r>
      <w:r w:rsidR="008C11AD" w:rsidRPr="008C11AD">
        <w:rPr>
          <w:rFonts w:ascii="Palatino" w:hAnsi="Palatino"/>
          <w:sz w:val="22"/>
          <w:szCs w:val="22"/>
        </w:rPr>
        <w:t xml:space="preserve">, </w:t>
      </w:r>
      <w:r w:rsidR="008C11AD">
        <w:rPr>
          <w:rFonts w:ascii="Palatino" w:hAnsi="Palatino"/>
          <w:sz w:val="22"/>
          <w:szCs w:val="22"/>
        </w:rPr>
        <w:t>Clayton</w:t>
      </w:r>
      <w:r w:rsidRPr="006324AB">
        <w:rPr>
          <w:rFonts w:ascii="Palatino" w:hAnsi="Palatino"/>
          <w:sz w:val="22"/>
          <w:szCs w:val="22"/>
        </w:rPr>
        <w:t>, VIC 31</w:t>
      </w:r>
      <w:r w:rsidR="008C11AD">
        <w:rPr>
          <w:rFonts w:ascii="Palatino" w:hAnsi="Palatino"/>
          <w:sz w:val="22"/>
          <w:szCs w:val="22"/>
        </w:rPr>
        <w:t>69</w:t>
      </w:r>
      <w:r w:rsidRPr="006324AB">
        <w:rPr>
          <w:rFonts w:ascii="Palatino" w:hAnsi="Palatino"/>
          <w:sz w:val="22"/>
          <w:szCs w:val="22"/>
        </w:rPr>
        <w:t xml:space="preserve"> Australia</w:t>
      </w:r>
    </w:p>
    <w:p w:rsidR="00D12126" w:rsidRDefault="005E2934" w:rsidP="005E2934">
      <w:pPr>
        <w:jc w:val="center"/>
        <w:rPr>
          <w:rFonts w:ascii="Palatino" w:hAnsi="Palatino"/>
          <w:sz w:val="22"/>
          <w:szCs w:val="22"/>
        </w:rPr>
      </w:pPr>
      <w:r w:rsidRPr="006324AB">
        <w:rPr>
          <w:rFonts w:ascii="Palatino" w:hAnsi="Palatino"/>
          <w:sz w:val="22"/>
          <w:szCs w:val="22"/>
        </w:rPr>
        <w:t xml:space="preserve">Tel: (+61) </w:t>
      </w:r>
      <w:r>
        <w:rPr>
          <w:rFonts w:ascii="Palatino" w:hAnsi="Palatino"/>
          <w:sz w:val="22"/>
          <w:szCs w:val="22"/>
        </w:rPr>
        <w:t xml:space="preserve">(3) </w:t>
      </w:r>
      <w:r w:rsidR="00D12126">
        <w:rPr>
          <w:rFonts w:ascii="Palatino" w:hAnsi="Palatino"/>
          <w:sz w:val="22"/>
          <w:szCs w:val="22"/>
        </w:rPr>
        <w:t>9545-8010</w:t>
      </w:r>
      <w:r>
        <w:rPr>
          <w:rFonts w:ascii="Palatino" w:hAnsi="Palatino"/>
          <w:sz w:val="22"/>
          <w:szCs w:val="22"/>
        </w:rPr>
        <w:t xml:space="preserve">    </w:t>
      </w:r>
      <w:r w:rsidRPr="006324AB">
        <w:rPr>
          <w:rFonts w:ascii="Palatino" w:hAnsi="Palatino"/>
          <w:sz w:val="22"/>
          <w:szCs w:val="22"/>
        </w:rPr>
        <w:t xml:space="preserve">Email: </w:t>
      </w:r>
      <w:hyperlink r:id="rId7" w:history="1">
        <w:r w:rsidR="00D12126" w:rsidRPr="00EF5E34">
          <w:rPr>
            <w:rStyle w:val="Hyperlink"/>
            <w:rFonts w:ascii="Palatino" w:hAnsi="Palatino"/>
            <w:sz w:val="22"/>
            <w:szCs w:val="22"/>
          </w:rPr>
          <w:t>Mahesh.Prakash@data61.csiro.au</w:t>
        </w:r>
      </w:hyperlink>
    </w:p>
    <w:p w:rsidR="005E2934" w:rsidRPr="00D12126" w:rsidRDefault="008C11AD" w:rsidP="00D12126">
      <w:pPr>
        <w:jc w:val="center"/>
        <w:rPr>
          <w:sz w:val="22"/>
          <w:szCs w:val="22"/>
        </w:rPr>
      </w:pPr>
      <w:r>
        <w:rPr>
          <w:rFonts w:ascii="Palatino" w:hAnsi="Palatino"/>
          <w:sz w:val="22"/>
          <w:szCs w:val="22"/>
        </w:rPr>
        <w:t xml:space="preserve"> </w:t>
      </w:r>
      <w:r w:rsidR="005E2934">
        <w:rPr>
          <w:rFonts w:ascii="Palatino" w:hAnsi="Palatino"/>
          <w:sz w:val="22"/>
          <w:szCs w:val="22"/>
        </w:rPr>
        <w:t xml:space="preserve"> </w:t>
      </w:r>
    </w:p>
    <w:p w:rsidR="005E2934" w:rsidRDefault="005E2934" w:rsidP="005E2934">
      <w:pPr>
        <w:rPr>
          <w:sz w:val="20"/>
        </w:rPr>
      </w:pPr>
    </w:p>
    <w:p w:rsidR="005E2934" w:rsidRPr="0070652A" w:rsidRDefault="005E2934" w:rsidP="001A2B5C">
      <w:pPr>
        <w:jc w:val="both"/>
        <w:rPr>
          <w:rFonts w:ascii="Palatino" w:hAnsi="Palatino"/>
          <w:b/>
          <w:sz w:val="20"/>
        </w:rPr>
      </w:pPr>
      <w:r w:rsidRPr="0070652A">
        <w:rPr>
          <w:rFonts w:ascii="Palatino" w:hAnsi="Palatino"/>
          <w:b/>
          <w:sz w:val="20"/>
        </w:rPr>
        <w:t>PROFILE</w:t>
      </w:r>
    </w:p>
    <w:p w:rsidR="005E2934" w:rsidRPr="0070652A" w:rsidRDefault="005E2934" w:rsidP="001A2B5C">
      <w:pPr>
        <w:jc w:val="both"/>
        <w:rPr>
          <w:rFonts w:ascii="Palatino" w:hAnsi="Palatino"/>
          <w:b/>
          <w:sz w:val="10"/>
          <w:szCs w:val="10"/>
        </w:rPr>
      </w:pPr>
    </w:p>
    <w:p w:rsidR="00D12126" w:rsidRDefault="003610F8" w:rsidP="001A2B5C">
      <w:pPr>
        <w:jc w:val="both"/>
        <w:rPr>
          <w:rFonts w:ascii="Palatino" w:hAnsi="Palatino"/>
          <w:sz w:val="20"/>
        </w:rPr>
      </w:pPr>
      <w:r>
        <w:rPr>
          <w:rFonts w:ascii="Palatino" w:hAnsi="Palatino"/>
          <w:noProof/>
          <w:sz w:val="20"/>
          <w:lang w:val="en-AU" w:eastAsia="en-AU"/>
        </w:rPr>
        <w:drawing>
          <wp:anchor distT="0" distB="0" distL="114300" distR="114300" simplePos="0" relativeHeight="251658240" behindDoc="0" locked="0" layoutInCell="1" allowOverlap="1">
            <wp:simplePos x="0" y="0"/>
            <wp:positionH relativeFrom="column">
              <wp:posOffset>4571365</wp:posOffset>
            </wp:positionH>
            <wp:positionV relativeFrom="paragraph">
              <wp:posOffset>95250</wp:posOffset>
            </wp:positionV>
            <wp:extent cx="1384935" cy="1562100"/>
            <wp:effectExtent l="0" t="0" r="571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d shot MP.jpg"/>
                    <pic:cNvPicPr/>
                  </pic:nvPicPr>
                  <pic:blipFill>
                    <a:blip r:embed="rId8">
                      <a:extLst>
                        <a:ext uri="{28A0092B-C50C-407E-A947-70E740481C1C}">
                          <a14:useLocalDpi xmlns:a14="http://schemas.microsoft.com/office/drawing/2010/main" val="0"/>
                        </a:ext>
                      </a:extLst>
                    </a:blip>
                    <a:stretch>
                      <a:fillRect/>
                    </a:stretch>
                  </pic:blipFill>
                  <pic:spPr>
                    <a:xfrm>
                      <a:off x="0" y="0"/>
                      <a:ext cx="1384935" cy="15621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12126">
        <w:rPr>
          <w:rFonts w:ascii="Palatino" w:hAnsi="Palatino"/>
          <w:sz w:val="20"/>
        </w:rPr>
        <w:t>Dr</w:t>
      </w:r>
      <w:proofErr w:type="spellEnd"/>
      <w:r w:rsidR="00D12126">
        <w:rPr>
          <w:rFonts w:ascii="Palatino" w:hAnsi="Palatino"/>
          <w:sz w:val="20"/>
        </w:rPr>
        <w:t xml:space="preserve"> Mahesh Prakash is a Senior Principal Research Scientist at CSIR</w:t>
      </w:r>
      <w:r w:rsidR="003F7552">
        <w:rPr>
          <w:rFonts w:ascii="Palatino" w:hAnsi="Palatino"/>
          <w:sz w:val="20"/>
        </w:rPr>
        <w:t>O Data61 and leads a group</w:t>
      </w:r>
      <w:r w:rsidR="00275BD6">
        <w:rPr>
          <w:rFonts w:ascii="Palatino" w:hAnsi="Palatino"/>
          <w:sz w:val="20"/>
        </w:rPr>
        <w:t xml:space="preserve"> of 40 </w:t>
      </w:r>
      <w:r w:rsidR="00D12126">
        <w:rPr>
          <w:rFonts w:ascii="Palatino" w:hAnsi="Palatino"/>
          <w:sz w:val="20"/>
        </w:rPr>
        <w:t xml:space="preserve">Scientists, Engineers and Software Professionals who develop </w:t>
      </w:r>
      <w:r w:rsidR="00C6338B">
        <w:rPr>
          <w:rFonts w:ascii="Palatino" w:hAnsi="Palatino"/>
          <w:sz w:val="20"/>
        </w:rPr>
        <w:t xml:space="preserve">and apply </w:t>
      </w:r>
      <w:r w:rsidR="00D12126">
        <w:rPr>
          <w:rFonts w:ascii="Palatino" w:hAnsi="Palatino"/>
          <w:sz w:val="20"/>
        </w:rPr>
        <w:t xml:space="preserve">Computational Models for various Geophysical and Industrial Systems. He has more than fifteen years of experience in developing and applying computational models to extreme event flows including inundation related to tsunamis, storm surge and sea level rise related events and catchment flooding. He has done this in the context of early warning systems development, climate adaptation, risk assessment and </w:t>
      </w:r>
      <w:r w:rsidR="003F7552">
        <w:rPr>
          <w:rFonts w:ascii="Palatino" w:hAnsi="Palatino"/>
          <w:sz w:val="20"/>
        </w:rPr>
        <w:t xml:space="preserve">mitigation. </w:t>
      </w:r>
      <w:proofErr w:type="spellStart"/>
      <w:r w:rsidR="003F7552">
        <w:rPr>
          <w:rFonts w:ascii="Palatino" w:hAnsi="Palatino"/>
          <w:sz w:val="20"/>
        </w:rPr>
        <w:t>Dr</w:t>
      </w:r>
      <w:proofErr w:type="spellEnd"/>
      <w:r w:rsidR="003F7552">
        <w:rPr>
          <w:rFonts w:ascii="Palatino" w:hAnsi="Palatino"/>
          <w:sz w:val="20"/>
        </w:rPr>
        <w:t xml:space="preserve"> Prakash has formal training in project management and has overseen large projects in Disaster Risk Management in Australia and China related to floods and bushfires and with a significant climate adaptation and mitigation context especially for urban and </w:t>
      </w:r>
      <w:proofErr w:type="spellStart"/>
      <w:r w:rsidR="003F7552">
        <w:rPr>
          <w:rFonts w:ascii="Palatino" w:hAnsi="Palatino"/>
          <w:sz w:val="20"/>
        </w:rPr>
        <w:t>peri</w:t>
      </w:r>
      <w:proofErr w:type="spellEnd"/>
      <w:r w:rsidR="003F7552">
        <w:rPr>
          <w:rFonts w:ascii="Palatino" w:hAnsi="Palatino"/>
          <w:sz w:val="20"/>
        </w:rPr>
        <w:t>-urban regions.</w:t>
      </w:r>
    </w:p>
    <w:p w:rsidR="008C11AD" w:rsidRPr="002125D4" w:rsidRDefault="008C11AD" w:rsidP="001A2B5C">
      <w:pPr>
        <w:jc w:val="both"/>
        <w:rPr>
          <w:rFonts w:ascii="Palatino Linotype" w:hAnsi="Palatino Linotype"/>
          <w:sz w:val="16"/>
          <w:szCs w:val="16"/>
        </w:rPr>
      </w:pPr>
      <w:bookmarkStart w:id="0" w:name="_GoBack"/>
      <w:bookmarkEnd w:id="0"/>
    </w:p>
    <w:p w:rsidR="005E2934" w:rsidRPr="002125D4" w:rsidRDefault="005E2934" w:rsidP="001A2B5C">
      <w:pPr>
        <w:jc w:val="both"/>
        <w:rPr>
          <w:rFonts w:ascii="Palatino" w:hAnsi="Palatino"/>
          <w:sz w:val="20"/>
        </w:rPr>
      </w:pPr>
      <w:r w:rsidRPr="002125D4">
        <w:rPr>
          <w:rFonts w:ascii="Palatino" w:hAnsi="Palatino"/>
          <w:b/>
          <w:sz w:val="20"/>
        </w:rPr>
        <w:t>EDUCATION</w:t>
      </w:r>
      <w:r w:rsidRPr="002125D4">
        <w:rPr>
          <w:rFonts w:ascii="Palatino" w:hAnsi="Palatino"/>
          <w:sz w:val="20"/>
        </w:rPr>
        <w:tab/>
      </w:r>
      <w:r w:rsidRPr="002125D4">
        <w:rPr>
          <w:rFonts w:ascii="Palatino" w:hAnsi="Palatino"/>
          <w:sz w:val="20"/>
        </w:rPr>
        <w:tab/>
      </w:r>
    </w:p>
    <w:p w:rsidR="005E2934" w:rsidRPr="0070652A" w:rsidRDefault="005E2934" w:rsidP="001A2B5C">
      <w:pPr>
        <w:jc w:val="both"/>
        <w:rPr>
          <w:rFonts w:ascii="Palatino" w:hAnsi="Palatino"/>
          <w:sz w:val="10"/>
          <w:szCs w:val="10"/>
        </w:rPr>
      </w:pPr>
    </w:p>
    <w:p w:rsidR="008C11AD" w:rsidRPr="002023B5" w:rsidRDefault="008C11AD" w:rsidP="001A2B5C">
      <w:pPr>
        <w:pStyle w:val="ListParagraph"/>
        <w:numPr>
          <w:ilvl w:val="0"/>
          <w:numId w:val="24"/>
        </w:numPr>
        <w:spacing w:after="120"/>
        <w:ind w:left="714" w:hanging="357"/>
        <w:jc w:val="both"/>
        <w:rPr>
          <w:rFonts w:ascii="Palatino" w:hAnsi="Palatino"/>
          <w:sz w:val="20"/>
        </w:rPr>
      </w:pPr>
      <w:r w:rsidRPr="002023B5">
        <w:rPr>
          <w:rFonts w:ascii="Palatino" w:hAnsi="Palatino"/>
          <w:sz w:val="20"/>
        </w:rPr>
        <w:t>PhD</w:t>
      </w:r>
      <w:r w:rsidR="00D87F7E">
        <w:rPr>
          <w:rFonts w:ascii="Palatino" w:hAnsi="Palatino"/>
          <w:sz w:val="20"/>
        </w:rPr>
        <w:t xml:space="preserve"> (Civ</w:t>
      </w:r>
      <w:r w:rsidR="003F7552">
        <w:rPr>
          <w:rFonts w:ascii="Palatino" w:hAnsi="Palatino"/>
          <w:sz w:val="20"/>
        </w:rPr>
        <w:t>il Engineering, Fluid Mechanics</w:t>
      </w:r>
      <w:r w:rsidR="00D87F7E">
        <w:rPr>
          <w:rFonts w:ascii="Palatino" w:hAnsi="Palatino"/>
          <w:sz w:val="20"/>
        </w:rPr>
        <w:t>)</w:t>
      </w:r>
      <w:r w:rsidR="003F7552">
        <w:rPr>
          <w:rFonts w:ascii="Palatino" w:hAnsi="Palatino"/>
          <w:sz w:val="20"/>
        </w:rPr>
        <w:t>, Victoria University, Melbourne, Australia, 2000.</w:t>
      </w:r>
    </w:p>
    <w:p w:rsidR="005E2934" w:rsidRPr="00485BB5" w:rsidRDefault="003F7552" w:rsidP="001A2B5C">
      <w:pPr>
        <w:pStyle w:val="ListParagraph"/>
        <w:numPr>
          <w:ilvl w:val="0"/>
          <w:numId w:val="24"/>
        </w:numPr>
        <w:spacing w:after="120"/>
        <w:ind w:left="714" w:hanging="357"/>
        <w:jc w:val="both"/>
        <w:rPr>
          <w:rFonts w:ascii="Palatino" w:hAnsi="Palatino"/>
          <w:b/>
          <w:sz w:val="20"/>
        </w:rPr>
      </w:pPr>
      <w:r>
        <w:rPr>
          <w:rFonts w:ascii="Palatino" w:hAnsi="Palatino"/>
          <w:sz w:val="20"/>
        </w:rPr>
        <w:t xml:space="preserve">Bachelors of Engineering with </w:t>
      </w:r>
      <w:proofErr w:type="spellStart"/>
      <w:r>
        <w:rPr>
          <w:rFonts w:ascii="Palatino" w:hAnsi="Palatino"/>
          <w:sz w:val="20"/>
        </w:rPr>
        <w:t>Honours</w:t>
      </w:r>
      <w:proofErr w:type="spellEnd"/>
      <w:r>
        <w:rPr>
          <w:rFonts w:ascii="Palatino" w:hAnsi="Palatino"/>
          <w:sz w:val="20"/>
        </w:rPr>
        <w:t xml:space="preserve"> (Chemical</w:t>
      </w:r>
      <w:r w:rsidR="008C11AD" w:rsidRPr="002023B5">
        <w:rPr>
          <w:rFonts w:ascii="Palatino" w:hAnsi="Palatino"/>
          <w:sz w:val="20"/>
        </w:rPr>
        <w:t xml:space="preserve"> Enginee</w:t>
      </w:r>
      <w:r>
        <w:rPr>
          <w:rFonts w:ascii="Palatino" w:hAnsi="Palatino"/>
          <w:sz w:val="20"/>
        </w:rPr>
        <w:t>ring) Institute of Chemical Technology (formerly University Department of Chemical Technology), Mumbai, India, 1997.</w:t>
      </w:r>
    </w:p>
    <w:p w:rsidR="000D33D6" w:rsidRPr="000D33D6" w:rsidRDefault="00485BB5" w:rsidP="000D33D6">
      <w:pPr>
        <w:pStyle w:val="ListParagraph"/>
        <w:numPr>
          <w:ilvl w:val="0"/>
          <w:numId w:val="24"/>
        </w:numPr>
        <w:spacing w:after="120"/>
        <w:ind w:left="714" w:hanging="357"/>
        <w:jc w:val="both"/>
        <w:rPr>
          <w:rFonts w:ascii="Palatino" w:hAnsi="Palatino"/>
          <w:b/>
          <w:sz w:val="20"/>
        </w:rPr>
      </w:pPr>
      <w:r>
        <w:rPr>
          <w:rFonts w:ascii="Palatino" w:hAnsi="Palatino"/>
          <w:sz w:val="20"/>
        </w:rPr>
        <w:t>PRINCE2 Agile project manager</w:t>
      </w:r>
    </w:p>
    <w:p w:rsidR="000D33D6" w:rsidRDefault="000D33D6" w:rsidP="000D33D6">
      <w:pPr>
        <w:spacing w:after="120"/>
        <w:jc w:val="both"/>
        <w:rPr>
          <w:rFonts w:ascii="Palatino" w:hAnsi="Palatino"/>
          <w:b/>
          <w:sz w:val="20"/>
        </w:rPr>
      </w:pPr>
      <w:r>
        <w:rPr>
          <w:rFonts w:ascii="Palatino" w:hAnsi="Palatino"/>
          <w:b/>
          <w:sz w:val="20"/>
        </w:rPr>
        <w:t>LANGUAGE PROFECIENCY</w:t>
      </w:r>
    </w:p>
    <w:p w:rsidR="000D33D6" w:rsidRPr="000D33D6" w:rsidRDefault="000D33D6" w:rsidP="000D33D6">
      <w:pPr>
        <w:pStyle w:val="ListParagraph"/>
        <w:numPr>
          <w:ilvl w:val="0"/>
          <w:numId w:val="29"/>
        </w:numPr>
        <w:spacing w:after="120"/>
        <w:jc w:val="both"/>
        <w:rPr>
          <w:rFonts w:ascii="Palatino" w:hAnsi="Palatino"/>
          <w:sz w:val="20"/>
        </w:rPr>
      </w:pPr>
      <w:r w:rsidRPr="000D33D6">
        <w:rPr>
          <w:rFonts w:ascii="Palatino" w:hAnsi="Palatino"/>
          <w:sz w:val="20"/>
        </w:rPr>
        <w:t>English – Fluent in speaking, reading and writing</w:t>
      </w:r>
    </w:p>
    <w:p w:rsidR="000D33D6" w:rsidRPr="000D33D6" w:rsidRDefault="000D33D6" w:rsidP="000D33D6">
      <w:pPr>
        <w:pStyle w:val="ListParagraph"/>
        <w:numPr>
          <w:ilvl w:val="0"/>
          <w:numId w:val="29"/>
        </w:numPr>
        <w:spacing w:after="120"/>
        <w:jc w:val="both"/>
        <w:rPr>
          <w:rFonts w:ascii="Palatino" w:hAnsi="Palatino"/>
          <w:sz w:val="20"/>
        </w:rPr>
      </w:pPr>
      <w:r w:rsidRPr="000D33D6">
        <w:rPr>
          <w:rFonts w:ascii="Palatino" w:hAnsi="Palatino"/>
          <w:sz w:val="20"/>
        </w:rPr>
        <w:t>Hindi – Fluent in speaking, reading and writing</w:t>
      </w:r>
    </w:p>
    <w:p w:rsidR="000D33D6" w:rsidRPr="000D33D6" w:rsidRDefault="000D33D6" w:rsidP="000D33D6">
      <w:pPr>
        <w:pStyle w:val="ListParagraph"/>
        <w:numPr>
          <w:ilvl w:val="0"/>
          <w:numId w:val="29"/>
        </w:numPr>
        <w:spacing w:after="120"/>
        <w:jc w:val="both"/>
        <w:rPr>
          <w:rFonts w:ascii="Palatino" w:hAnsi="Palatino"/>
          <w:sz w:val="20"/>
        </w:rPr>
      </w:pPr>
      <w:r w:rsidRPr="000D33D6">
        <w:rPr>
          <w:rFonts w:ascii="Palatino" w:hAnsi="Palatino"/>
          <w:sz w:val="20"/>
        </w:rPr>
        <w:t>Tamil – Fluent in speaking</w:t>
      </w:r>
    </w:p>
    <w:p w:rsidR="008C11AD" w:rsidRDefault="008C11AD" w:rsidP="001A2B5C">
      <w:pPr>
        <w:jc w:val="both"/>
        <w:rPr>
          <w:rFonts w:ascii="Palatino" w:hAnsi="Palatino"/>
          <w:b/>
          <w:sz w:val="20"/>
        </w:rPr>
      </w:pPr>
    </w:p>
    <w:p w:rsidR="005E2934" w:rsidRPr="005E2934" w:rsidRDefault="005E2934" w:rsidP="001A2B5C">
      <w:pPr>
        <w:jc w:val="both"/>
        <w:rPr>
          <w:rFonts w:ascii="Palatino" w:hAnsi="Palatino"/>
          <w:b/>
          <w:sz w:val="20"/>
        </w:rPr>
      </w:pPr>
      <w:r w:rsidRPr="005E2934">
        <w:rPr>
          <w:rFonts w:ascii="Palatino" w:hAnsi="Palatino"/>
          <w:b/>
          <w:sz w:val="20"/>
        </w:rPr>
        <w:t>PROFESSIONAL EXPERIENCE</w:t>
      </w:r>
    </w:p>
    <w:p w:rsidR="005E2934" w:rsidRPr="002125D4" w:rsidRDefault="005E2934" w:rsidP="001A2B5C">
      <w:pPr>
        <w:jc w:val="both"/>
        <w:rPr>
          <w:rFonts w:ascii="Palatino" w:hAnsi="Palatino"/>
          <w:sz w:val="10"/>
          <w:szCs w:val="10"/>
        </w:rPr>
      </w:pPr>
    </w:p>
    <w:p w:rsidR="005E2934" w:rsidRPr="0070652A" w:rsidRDefault="003F7552" w:rsidP="001A2B5C">
      <w:pPr>
        <w:jc w:val="both"/>
        <w:rPr>
          <w:rFonts w:ascii="Palatino" w:hAnsi="Palatino"/>
          <w:sz w:val="20"/>
        </w:rPr>
      </w:pPr>
      <w:r>
        <w:rPr>
          <w:rFonts w:ascii="Palatino" w:hAnsi="Palatino"/>
          <w:sz w:val="20"/>
        </w:rPr>
        <w:t xml:space="preserve">Commonwealth Scientific and Industrial </w:t>
      </w:r>
      <w:r w:rsidR="005E2934" w:rsidRPr="0070652A">
        <w:rPr>
          <w:rFonts w:ascii="Palatino" w:hAnsi="Palatino"/>
          <w:sz w:val="20"/>
        </w:rPr>
        <w:t>Research Organization</w:t>
      </w:r>
      <w:r>
        <w:rPr>
          <w:rFonts w:ascii="Palatino" w:hAnsi="Palatino"/>
          <w:sz w:val="20"/>
        </w:rPr>
        <w:t xml:space="preserve"> (CSIRO), DATA61</w:t>
      </w:r>
      <w:r w:rsidR="005E2934">
        <w:rPr>
          <w:rFonts w:ascii="Palatino" w:hAnsi="Palatino"/>
          <w:sz w:val="20"/>
        </w:rPr>
        <w:t xml:space="preserve"> </w:t>
      </w:r>
    </w:p>
    <w:p w:rsidR="005E2934" w:rsidRDefault="003F7552" w:rsidP="001A2B5C">
      <w:pPr>
        <w:jc w:val="both"/>
        <w:rPr>
          <w:rFonts w:ascii="Palatino" w:hAnsi="Palatino"/>
          <w:sz w:val="20"/>
        </w:rPr>
      </w:pPr>
      <w:r>
        <w:rPr>
          <w:rFonts w:ascii="Palatino" w:hAnsi="Palatino"/>
          <w:i/>
          <w:sz w:val="20"/>
        </w:rPr>
        <w:t xml:space="preserve">Senior </w:t>
      </w:r>
      <w:r w:rsidR="00CD746D">
        <w:rPr>
          <w:rFonts w:ascii="Palatino" w:hAnsi="Palatino"/>
          <w:i/>
          <w:sz w:val="20"/>
        </w:rPr>
        <w:t xml:space="preserve">Principal </w:t>
      </w:r>
      <w:r w:rsidR="005E2934" w:rsidRPr="0070652A">
        <w:rPr>
          <w:rFonts w:ascii="Palatino" w:hAnsi="Palatino"/>
          <w:i/>
          <w:sz w:val="20"/>
        </w:rPr>
        <w:t>Research Scientis</w:t>
      </w:r>
      <w:r>
        <w:rPr>
          <w:rFonts w:ascii="Palatino" w:hAnsi="Palatino"/>
          <w:i/>
          <w:sz w:val="20"/>
        </w:rPr>
        <w:t>t and Group Leader</w:t>
      </w:r>
      <w:r w:rsidR="005E2934">
        <w:rPr>
          <w:rFonts w:ascii="Palatino" w:hAnsi="Palatino"/>
          <w:sz w:val="20"/>
        </w:rPr>
        <w:t xml:space="preserve"> </w:t>
      </w:r>
    </w:p>
    <w:p w:rsidR="002023B5" w:rsidRDefault="002023B5" w:rsidP="001A2B5C">
      <w:pPr>
        <w:jc w:val="both"/>
        <w:rPr>
          <w:rFonts w:ascii="Palatino" w:hAnsi="Palatino"/>
          <w:sz w:val="20"/>
        </w:rPr>
      </w:pPr>
      <w:r>
        <w:rPr>
          <w:rFonts w:ascii="Palatino" w:hAnsi="Palatino"/>
          <w:sz w:val="20"/>
        </w:rPr>
        <w:t xml:space="preserve">Research areas have included: </w:t>
      </w:r>
    </w:p>
    <w:p w:rsidR="00192A65" w:rsidRPr="00192A65" w:rsidRDefault="00192A65" w:rsidP="001A2B5C">
      <w:pPr>
        <w:numPr>
          <w:ilvl w:val="0"/>
          <w:numId w:val="27"/>
        </w:numPr>
        <w:jc w:val="both"/>
        <w:rPr>
          <w:rFonts w:ascii="Palatino" w:hAnsi="Palatino"/>
          <w:sz w:val="20"/>
        </w:rPr>
      </w:pPr>
      <w:r w:rsidRPr="00192A65">
        <w:rPr>
          <w:rFonts w:ascii="Palatino" w:hAnsi="Palatino"/>
          <w:sz w:val="20"/>
        </w:rPr>
        <w:t>Develop</w:t>
      </w:r>
      <w:r>
        <w:rPr>
          <w:rFonts w:ascii="Palatino" w:hAnsi="Palatino"/>
          <w:sz w:val="20"/>
        </w:rPr>
        <w:t>ment and application of</w:t>
      </w:r>
      <w:r w:rsidRPr="00192A65">
        <w:rPr>
          <w:rFonts w:ascii="Palatino" w:hAnsi="Palatino"/>
          <w:sz w:val="20"/>
        </w:rPr>
        <w:t xml:space="preserve"> computer models for simulating geophysical and natural hazards including storm surges, flash floods, bushfires, tsunamis and landslides.</w:t>
      </w:r>
    </w:p>
    <w:p w:rsidR="00192A65" w:rsidRPr="00192A65" w:rsidRDefault="00192A65" w:rsidP="001A2B5C">
      <w:pPr>
        <w:numPr>
          <w:ilvl w:val="0"/>
          <w:numId w:val="27"/>
        </w:numPr>
        <w:jc w:val="both"/>
        <w:rPr>
          <w:rFonts w:ascii="Palatino" w:hAnsi="Palatino"/>
          <w:sz w:val="20"/>
        </w:rPr>
      </w:pPr>
      <w:r w:rsidRPr="00192A65">
        <w:rPr>
          <w:rFonts w:ascii="Palatino" w:hAnsi="Palatino"/>
          <w:sz w:val="20"/>
        </w:rPr>
        <w:t>Manage the integration of a wide variety of computational models including downscaled atmospheric models for disaster management and mitigation applications.</w:t>
      </w:r>
    </w:p>
    <w:p w:rsidR="00192A65" w:rsidRPr="00192A65" w:rsidRDefault="00192A65" w:rsidP="001A2B5C">
      <w:pPr>
        <w:numPr>
          <w:ilvl w:val="0"/>
          <w:numId w:val="27"/>
        </w:numPr>
        <w:jc w:val="both"/>
        <w:rPr>
          <w:rFonts w:ascii="Palatino" w:hAnsi="Palatino"/>
          <w:sz w:val="20"/>
        </w:rPr>
      </w:pPr>
      <w:r>
        <w:rPr>
          <w:rFonts w:ascii="Palatino" w:hAnsi="Palatino"/>
          <w:sz w:val="20"/>
        </w:rPr>
        <w:t>Incorporation of</w:t>
      </w:r>
      <w:r w:rsidRPr="00192A65">
        <w:rPr>
          <w:rFonts w:ascii="Palatino" w:hAnsi="Palatino"/>
          <w:sz w:val="20"/>
        </w:rPr>
        <w:t xml:space="preserve"> climate change analytics into future flood/fire impact scenario modeling. </w:t>
      </w:r>
    </w:p>
    <w:p w:rsidR="00192A65" w:rsidRPr="00192A65" w:rsidRDefault="00192A65" w:rsidP="001A2B5C">
      <w:pPr>
        <w:numPr>
          <w:ilvl w:val="0"/>
          <w:numId w:val="27"/>
        </w:numPr>
        <w:jc w:val="both"/>
        <w:rPr>
          <w:rFonts w:ascii="Palatino" w:hAnsi="Palatino"/>
          <w:sz w:val="20"/>
        </w:rPr>
      </w:pPr>
      <w:r w:rsidRPr="00192A65">
        <w:rPr>
          <w:rFonts w:ascii="Palatino" w:hAnsi="Palatino"/>
          <w:sz w:val="20"/>
        </w:rPr>
        <w:t>Develop</w:t>
      </w:r>
      <w:r>
        <w:rPr>
          <w:rFonts w:ascii="Palatino" w:hAnsi="Palatino"/>
          <w:sz w:val="20"/>
        </w:rPr>
        <w:t>ment and application of</w:t>
      </w:r>
      <w:r w:rsidRPr="00192A65">
        <w:rPr>
          <w:rFonts w:ascii="Palatino" w:hAnsi="Palatino"/>
          <w:sz w:val="20"/>
        </w:rPr>
        <w:t xml:space="preserve"> capabilities allowing efficient use of earth observation data (including satellite and aerial/ground based LiDAR) in disaster management applications.</w:t>
      </w:r>
    </w:p>
    <w:p w:rsidR="00192A65" w:rsidRPr="00192A65" w:rsidRDefault="00192A65" w:rsidP="001A2B5C">
      <w:pPr>
        <w:numPr>
          <w:ilvl w:val="0"/>
          <w:numId w:val="27"/>
        </w:numPr>
        <w:jc w:val="both"/>
        <w:rPr>
          <w:rFonts w:ascii="Palatino" w:hAnsi="Palatino"/>
          <w:sz w:val="20"/>
        </w:rPr>
      </w:pPr>
      <w:r>
        <w:rPr>
          <w:rFonts w:ascii="Palatino" w:hAnsi="Palatino"/>
          <w:sz w:val="20"/>
        </w:rPr>
        <w:t>Contribution</w:t>
      </w:r>
      <w:r w:rsidRPr="00192A65">
        <w:rPr>
          <w:rFonts w:ascii="Palatino" w:hAnsi="Palatino"/>
          <w:sz w:val="20"/>
        </w:rPr>
        <w:t xml:space="preserve"> to applying statistical methods to encompass deterministic modeling such that these models are able to be applied in a risk context to disaster scenarios.</w:t>
      </w:r>
    </w:p>
    <w:p w:rsidR="00192A65" w:rsidRPr="00192A65" w:rsidRDefault="00192A65" w:rsidP="001A2B5C">
      <w:pPr>
        <w:numPr>
          <w:ilvl w:val="0"/>
          <w:numId w:val="27"/>
        </w:numPr>
        <w:jc w:val="both"/>
        <w:rPr>
          <w:rFonts w:ascii="Palatino" w:hAnsi="Palatino"/>
          <w:sz w:val="20"/>
        </w:rPr>
      </w:pPr>
      <w:r>
        <w:rPr>
          <w:rFonts w:ascii="Palatino" w:hAnsi="Palatino"/>
          <w:sz w:val="20"/>
        </w:rPr>
        <w:t>Application of</w:t>
      </w:r>
      <w:r w:rsidRPr="00192A65">
        <w:rPr>
          <w:rFonts w:ascii="Palatino" w:hAnsi="Palatino"/>
          <w:sz w:val="20"/>
        </w:rPr>
        <w:t xml:space="preserve"> earth observation informatics (EOI) capabilities available within CSIRO and elsewhere with the aim of applying these for Geophysical and Natural Hazards Modelling. </w:t>
      </w:r>
    </w:p>
    <w:p w:rsidR="005E2934" w:rsidRDefault="005E2934" w:rsidP="001A2B5C">
      <w:pPr>
        <w:jc w:val="both"/>
        <w:rPr>
          <w:rFonts w:ascii="Palatino" w:hAnsi="Palatino"/>
          <w:b/>
          <w:smallCaps/>
          <w:sz w:val="20"/>
        </w:rPr>
      </w:pPr>
    </w:p>
    <w:p w:rsidR="00310C79" w:rsidRPr="009E7914" w:rsidRDefault="00A063F7" w:rsidP="001A2B5C">
      <w:pPr>
        <w:pStyle w:val="BodyTextIndent"/>
        <w:ind w:left="0"/>
        <w:jc w:val="both"/>
        <w:rPr>
          <w:b/>
        </w:rPr>
      </w:pPr>
      <w:r>
        <w:rPr>
          <w:b/>
        </w:rPr>
        <w:t xml:space="preserve">RECENT </w:t>
      </w:r>
      <w:r w:rsidR="00310C79" w:rsidRPr="009E7914">
        <w:rPr>
          <w:b/>
        </w:rPr>
        <w:t>AWARDS</w:t>
      </w:r>
      <w:r w:rsidR="005D49BD">
        <w:rPr>
          <w:b/>
        </w:rPr>
        <w:t xml:space="preserve"> &amp; </w:t>
      </w:r>
      <w:r w:rsidR="006401F5">
        <w:rPr>
          <w:b/>
        </w:rPr>
        <w:t>RECOGNITIONS</w:t>
      </w:r>
    </w:p>
    <w:p w:rsidR="00310C79" w:rsidRPr="00012A1E" w:rsidRDefault="00310C79" w:rsidP="001A2B5C">
      <w:pPr>
        <w:pStyle w:val="BodyTextIndent"/>
        <w:jc w:val="both"/>
        <w:rPr>
          <w:sz w:val="10"/>
        </w:rPr>
      </w:pPr>
    </w:p>
    <w:p w:rsidR="005D49BD" w:rsidRDefault="005D49BD" w:rsidP="001A2B5C">
      <w:pPr>
        <w:ind w:left="1440" w:hanging="1440"/>
        <w:jc w:val="both"/>
        <w:rPr>
          <w:rFonts w:ascii="Palatino" w:hAnsi="Palatino"/>
          <w:sz w:val="20"/>
        </w:rPr>
      </w:pPr>
      <w:r>
        <w:rPr>
          <w:rFonts w:ascii="Palatino" w:hAnsi="Palatino"/>
          <w:sz w:val="20"/>
        </w:rPr>
        <w:t>2016</w:t>
      </w:r>
      <w:r>
        <w:rPr>
          <w:rFonts w:ascii="Palatino" w:hAnsi="Palatino"/>
          <w:sz w:val="20"/>
        </w:rPr>
        <w:tab/>
      </w:r>
      <w:r w:rsidR="00A063F7">
        <w:rPr>
          <w:rFonts w:ascii="Palatino" w:hAnsi="Palatino"/>
          <w:sz w:val="20"/>
        </w:rPr>
        <w:t>Invited Speaker, CSIRO-Chinese Academy of Sciences joint workshop on climate extremes and disasters, Melbourne, Australia</w:t>
      </w:r>
    </w:p>
    <w:p w:rsidR="005D49BD" w:rsidRDefault="00A063F7" w:rsidP="001A2B5C">
      <w:pPr>
        <w:ind w:left="1440" w:hanging="1440"/>
        <w:jc w:val="both"/>
        <w:rPr>
          <w:rFonts w:ascii="Palatino" w:hAnsi="Palatino"/>
          <w:sz w:val="20"/>
        </w:rPr>
      </w:pPr>
      <w:r>
        <w:rPr>
          <w:rFonts w:ascii="Palatino" w:hAnsi="Palatino"/>
          <w:sz w:val="20"/>
        </w:rPr>
        <w:lastRenderedPageBreak/>
        <w:t>2015</w:t>
      </w:r>
      <w:r>
        <w:rPr>
          <w:rFonts w:ascii="Palatino" w:hAnsi="Palatino"/>
          <w:sz w:val="20"/>
        </w:rPr>
        <w:tab/>
        <w:t>Invited Speaker, CSIRO-Chinese Academy of Sciences joint workshop on climate extremes and disasters, Beijing, China</w:t>
      </w:r>
    </w:p>
    <w:p w:rsidR="00A063F7" w:rsidRDefault="00A063F7" w:rsidP="001A2B5C">
      <w:pPr>
        <w:ind w:left="1440" w:hanging="1440"/>
        <w:jc w:val="both"/>
        <w:rPr>
          <w:rFonts w:ascii="Palatino" w:hAnsi="Palatino"/>
          <w:sz w:val="20"/>
        </w:rPr>
      </w:pPr>
      <w:r>
        <w:rPr>
          <w:rFonts w:ascii="Palatino" w:hAnsi="Palatino"/>
          <w:sz w:val="20"/>
        </w:rPr>
        <w:t>2015</w:t>
      </w:r>
      <w:r>
        <w:rPr>
          <w:rFonts w:ascii="Palatino" w:hAnsi="Palatino"/>
          <w:sz w:val="20"/>
        </w:rPr>
        <w:tab/>
        <w:t xml:space="preserve">First Prize at the </w:t>
      </w:r>
      <w:proofErr w:type="spellStart"/>
      <w:r>
        <w:rPr>
          <w:rFonts w:ascii="Palatino" w:hAnsi="Palatino"/>
          <w:sz w:val="20"/>
        </w:rPr>
        <w:t>iAwards</w:t>
      </w:r>
      <w:proofErr w:type="spellEnd"/>
      <w:r>
        <w:rPr>
          <w:rFonts w:ascii="Palatino" w:hAnsi="Palatino"/>
          <w:sz w:val="20"/>
        </w:rPr>
        <w:t xml:space="preserve"> in the Sustainability Category in Victoria, Australia for the development of the sustainability too, </w:t>
      </w:r>
      <w:proofErr w:type="spellStart"/>
      <w:r>
        <w:rPr>
          <w:rFonts w:ascii="Palatino" w:hAnsi="Palatino"/>
          <w:sz w:val="20"/>
        </w:rPr>
        <w:t>MyClimate</w:t>
      </w:r>
      <w:proofErr w:type="spellEnd"/>
      <w:r>
        <w:rPr>
          <w:rFonts w:ascii="Palatino" w:hAnsi="Palatino"/>
          <w:sz w:val="20"/>
        </w:rPr>
        <w:t xml:space="preserve"> for the City of Port Phillip, Victoria</w:t>
      </w:r>
    </w:p>
    <w:p w:rsidR="00A063F7" w:rsidRDefault="00A063F7" w:rsidP="001A2B5C">
      <w:pPr>
        <w:ind w:left="1440" w:hanging="1440"/>
        <w:jc w:val="both"/>
        <w:rPr>
          <w:rFonts w:ascii="Palatino" w:hAnsi="Palatino"/>
          <w:sz w:val="20"/>
        </w:rPr>
      </w:pPr>
      <w:r>
        <w:rPr>
          <w:rFonts w:ascii="Palatino" w:hAnsi="Palatino"/>
          <w:sz w:val="20"/>
        </w:rPr>
        <w:t>2014</w:t>
      </w:r>
      <w:r w:rsidR="00310C79">
        <w:rPr>
          <w:rFonts w:ascii="Palatino" w:hAnsi="Palatino"/>
          <w:sz w:val="20"/>
        </w:rPr>
        <w:tab/>
      </w:r>
      <w:r>
        <w:rPr>
          <w:rFonts w:ascii="Palatino" w:hAnsi="Palatino"/>
          <w:sz w:val="20"/>
        </w:rPr>
        <w:t>Invited Keynote, 2</w:t>
      </w:r>
      <w:r w:rsidRPr="00A063F7">
        <w:rPr>
          <w:rFonts w:ascii="Palatino" w:hAnsi="Palatino"/>
          <w:sz w:val="20"/>
          <w:vertAlign w:val="superscript"/>
        </w:rPr>
        <w:t>nd</w:t>
      </w:r>
      <w:r>
        <w:rPr>
          <w:rFonts w:ascii="Palatino" w:hAnsi="Palatino"/>
          <w:sz w:val="20"/>
        </w:rPr>
        <w:t xml:space="preserve"> Saudi International Environmental Technologies Conference, KACST, Saudi Arabia</w:t>
      </w:r>
    </w:p>
    <w:p w:rsidR="00310C79" w:rsidRDefault="00A063F7" w:rsidP="001A2B5C">
      <w:pPr>
        <w:ind w:left="1440" w:hanging="1440"/>
        <w:jc w:val="both"/>
        <w:rPr>
          <w:rFonts w:ascii="Palatino" w:hAnsi="Palatino"/>
          <w:sz w:val="20"/>
        </w:rPr>
      </w:pPr>
      <w:r>
        <w:rPr>
          <w:rFonts w:ascii="Palatino" w:hAnsi="Palatino"/>
          <w:sz w:val="20"/>
        </w:rPr>
        <w:t>2014</w:t>
      </w:r>
      <w:r w:rsidR="00310C79">
        <w:rPr>
          <w:rFonts w:ascii="Palatino" w:hAnsi="Palatino"/>
          <w:sz w:val="20"/>
        </w:rPr>
        <w:tab/>
      </w:r>
      <w:r>
        <w:rPr>
          <w:rFonts w:ascii="Palatino" w:hAnsi="Palatino"/>
          <w:sz w:val="20"/>
        </w:rPr>
        <w:t>Resilient Australia commendation award for developing a shallow water integrated flood tool for the City of Port Phillip that is able to evaluate combined coastal and catchment flooding.</w:t>
      </w:r>
    </w:p>
    <w:p w:rsidR="002B7C86" w:rsidRDefault="002B7C86" w:rsidP="001A2B5C">
      <w:pPr>
        <w:ind w:left="1440" w:hanging="1440"/>
        <w:jc w:val="both"/>
        <w:rPr>
          <w:rFonts w:ascii="Palatino" w:hAnsi="Palatino"/>
          <w:sz w:val="20"/>
        </w:rPr>
      </w:pPr>
    </w:p>
    <w:p w:rsidR="002B7C86" w:rsidRPr="002B7C86" w:rsidRDefault="002B7C86" w:rsidP="001A2B5C">
      <w:pPr>
        <w:ind w:left="1440" w:hanging="1440"/>
        <w:jc w:val="both"/>
        <w:rPr>
          <w:rFonts w:ascii="Palatino" w:hAnsi="Palatino"/>
          <w:b/>
          <w:sz w:val="20"/>
        </w:rPr>
      </w:pPr>
      <w:r w:rsidRPr="002B7C86">
        <w:rPr>
          <w:rFonts w:ascii="Palatino" w:hAnsi="Palatino"/>
          <w:b/>
          <w:sz w:val="20"/>
        </w:rPr>
        <w:t>RECENT RELATED EXTERNALLY FUNDED PROJECTS</w:t>
      </w:r>
      <w:r w:rsidR="00F72345">
        <w:rPr>
          <w:rFonts w:ascii="Palatino" w:hAnsi="Palatino"/>
          <w:b/>
          <w:sz w:val="20"/>
        </w:rPr>
        <w:t xml:space="preserve"> (</w:t>
      </w:r>
      <w:r w:rsidR="001A2B5C">
        <w:rPr>
          <w:rFonts w:ascii="Palatino" w:hAnsi="Palatino"/>
          <w:b/>
          <w:sz w:val="20"/>
        </w:rPr>
        <w:t xml:space="preserve">AS </w:t>
      </w:r>
      <w:r w:rsidR="00F72345">
        <w:rPr>
          <w:rFonts w:ascii="Palatino" w:hAnsi="Palatino"/>
          <w:b/>
          <w:sz w:val="20"/>
        </w:rPr>
        <w:t>PROJECT LEADER)</w:t>
      </w:r>
    </w:p>
    <w:p w:rsidR="002B7C86" w:rsidRDefault="002B7C86" w:rsidP="001A2B5C">
      <w:pPr>
        <w:ind w:left="1440" w:hanging="1440"/>
        <w:jc w:val="both"/>
        <w:rPr>
          <w:rFonts w:ascii="Palatino" w:hAnsi="Palatino"/>
          <w:b/>
          <w:i/>
          <w:sz w:val="20"/>
        </w:rPr>
      </w:pPr>
    </w:p>
    <w:p w:rsidR="002B7C86" w:rsidRPr="002B7C86" w:rsidRDefault="002B7C86" w:rsidP="001A2B5C">
      <w:pPr>
        <w:ind w:left="1440" w:hanging="1440"/>
        <w:jc w:val="both"/>
        <w:rPr>
          <w:rFonts w:ascii="Palatino" w:hAnsi="Palatino"/>
          <w:b/>
          <w:i/>
          <w:sz w:val="20"/>
        </w:rPr>
      </w:pPr>
      <w:r w:rsidRPr="002B7C86">
        <w:rPr>
          <w:rFonts w:ascii="Palatino" w:hAnsi="Palatino"/>
          <w:b/>
          <w:i/>
          <w:sz w:val="20"/>
        </w:rPr>
        <w:t>Project 1</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
    <w:p w:rsidR="002B7C86" w:rsidRPr="002B7C86" w:rsidRDefault="002B7C86" w:rsidP="001A2B5C">
      <w:pPr>
        <w:ind w:left="1440" w:hanging="1440"/>
        <w:jc w:val="both"/>
        <w:rPr>
          <w:rFonts w:ascii="Palatino" w:hAnsi="Palatino"/>
          <w:sz w:val="20"/>
        </w:rPr>
      </w:pPr>
      <w:proofErr w:type="spellStart"/>
      <w:r w:rsidRPr="002B7C86">
        <w:rPr>
          <w:rFonts w:ascii="Palatino" w:hAnsi="Palatino"/>
          <w:sz w:val="20"/>
        </w:rPr>
        <w:t>AusAID</w:t>
      </w:r>
      <w:proofErr w:type="spellEnd"/>
      <w:r w:rsidRPr="002B7C86">
        <w:rPr>
          <w:rFonts w:ascii="Palatino" w:hAnsi="Palatino"/>
          <w:sz w:val="20"/>
        </w:rPr>
        <w:t xml:space="preserve"> (ACEDP) administered through GHD</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C11, 12/F, Tower 2, </w:t>
      </w:r>
      <w:proofErr w:type="spellStart"/>
      <w:r w:rsidRPr="002B7C86">
        <w:rPr>
          <w:rFonts w:ascii="Palatino" w:hAnsi="Palatino"/>
          <w:sz w:val="20"/>
        </w:rPr>
        <w:t>Xihuan</w:t>
      </w:r>
      <w:proofErr w:type="spellEnd"/>
      <w:r w:rsidRPr="002B7C86">
        <w:rPr>
          <w:rFonts w:ascii="Palatino" w:hAnsi="Palatino"/>
          <w:sz w:val="20"/>
        </w:rPr>
        <w:t xml:space="preserve"> Plaza, No. 1, </w:t>
      </w:r>
      <w:proofErr w:type="spellStart"/>
      <w:r w:rsidRPr="002B7C86">
        <w:rPr>
          <w:rFonts w:ascii="Palatino" w:hAnsi="Palatino"/>
          <w:sz w:val="20"/>
        </w:rPr>
        <w:t>Xiwai</w:t>
      </w:r>
      <w:proofErr w:type="spellEnd"/>
      <w:r w:rsidRPr="002B7C86">
        <w:rPr>
          <w:rFonts w:ascii="Palatino" w:hAnsi="Palatino"/>
          <w:sz w:val="20"/>
        </w:rPr>
        <w:t xml:space="preserve"> Avenue</w:t>
      </w:r>
    </w:p>
    <w:p w:rsidR="002B7C86" w:rsidRPr="002B7C86" w:rsidRDefault="002B7C86" w:rsidP="001A2B5C">
      <w:pPr>
        <w:ind w:left="1440" w:hanging="1440"/>
        <w:jc w:val="both"/>
        <w:rPr>
          <w:rFonts w:ascii="Palatino" w:hAnsi="Palatino"/>
          <w:sz w:val="20"/>
        </w:rPr>
      </w:pPr>
      <w:proofErr w:type="spellStart"/>
      <w:r w:rsidRPr="002B7C86">
        <w:rPr>
          <w:rFonts w:ascii="Palatino" w:hAnsi="Palatino"/>
          <w:sz w:val="20"/>
        </w:rPr>
        <w:t>Xicheng</w:t>
      </w:r>
      <w:proofErr w:type="spellEnd"/>
      <w:r w:rsidRPr="002B7C86">
        <w:rPr>
          <w:rFonts w:ascii="Palatino" w:hAnsi="Palatino"/>
          <w:sz w:val="20"/>
        </w:rPr>
        <w:t xml:space="preserve"> District, Beijing 100044, China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locations: </w:t>
      </w:r>
    </w:p>
    <w:p w:rsidR="002B7C86" w:rsidRPr="002B7C86" w:rsidRDefault="002B7C86" w:rsidP="001A2B5C">
      <w:pPr>
        <w:ind w:left="1440" w:hanging="1440"/>
        <w:jc w:val="both"/>
        <w:rPr>
          <w:rFonts w:ascii="Palatino" w:hAnsi="Palatino"/>
          <w:sz w:val="20"/>
        </w:rPr>
      </w:pPr>
      <w:r w:rsidRPr="002B7C86">
        <w:rPr>
          <w:rFonts w:ascii="Palatino" w:hAnsi="Palatino"/>
          <w:sz w:val="20"/>
        </w:rPr>
        <w:t>CSIRO, Private Bag 33, Clayton South, VIC 3169, Australia and</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SASMAC, 28, </w:t>
      </w:r>
      <w:proofErr w:type="spellStart"/>
      <w:r w:rsidRPr="002B7C86">
        <w:rPr>
          <w:rFonts w:ascii="Palatino" w:hAnsi="Palatino"/>
          <w:sz w:val="20"/>
        </w:rPr>
        <w:t>Lianhuachixi</w:t>
      </w:r>
      <w:proofErr w:type="spellEnd"/>
      <w:r w:rsidRPr="002B7C86">
        <w:rPr>
          <w:rFonts w:ascii="Palatino" w:hAnsi="Palatino"/>
          <w:sz w:val="20"/>
        </w:rPr>
        <w:t xml:space="preserve"> Road, </w:t>
      </w:r>
      <w:proofErr w:type="spellStart"/>
      <w:r w:rsidRPr="002B7C86">
        <w:rPr>
          <w:rFonts w:ascii="Palatino" w:hAnsi="Palatino"/>
          <w:sz w:val="20"/>
        </w:rPr>
        <w:t>Haidian</w:t>
      </w:r>
      <w:proofErr w:type="spellEnd"/>
      <w:r w:rsidRPr="002B7C86">
        <w:rPr>
          <w:rFonts w:ascii="Palatino" w:hAnsi="Palatino"/>
          <w:sz w:val="20"/>
        </w:rPr>
        <w:t xml:space="preserve"> Dist., Beijing 100830, China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2B7C86" w:rsidP="001A2B5C">
      <w:pPr>
        <w:ind w:left="1440" w:hanging="1440"/>
        <w:jc w:val="both"/>
        <w:rPr>
          <w:rFonts w:ascii="Palatino" w:hAnsi="Palatino"/>
          <w:sz w:val="20"/>
        </w:rPr>
      </w:pPr>
      <w:proofErr w:type="spellStart"/>
      <w:r w:rsidRPr="002B7C86">
        <w:rPr>
          <w:rFonts w:ascii="Palatino" w:hAnsi="Palatino"/>
          <w:sz w:val="20"/>
        </w:rPr>
        <w:t>Chaofeng</w:t>
      </w:r>
      <w:proofErr w:type="spellEnd"/>
      <w:r w:rsidRPr="002B7C86">
        <w:rPr>
          <w:rFonts w:ascii="Palatino" w:hAnsi="Palatino"/>
          <w:sz w:val="20"/>
        </w:rPr>
        <w:t xml:space="preserve"> (Douglas) Wu, Mobile 0430792025</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Description: </w:t>
      </w:r>
      <w:r w:rsidR="00FD2038">
        <w:rPr>
          <w:rFonts w:ascii="Palatino" w:hAnsi="Palatino"/>
          <w:sz w:val="20"/>
        </w:rPr>
        <w:t xml:space="preserve">      </w:t>
      </w:r>
      <w:r w:rsidR="00EE2D1B">
        <w:rPr>
          <w:rFonts w:ascii="Palatino" w:hAnsi="Palatino"/>
          <w:sz w:val="20"/>
        </w:rPr>
        <w:t xml:space="preserve">Simulated and </w:t>
      </w:r>
      <w:proofErr w:type="spellStart"/>
      <w:r w:rsidR="00EE2D1B">
        <w:rPr>
          <w:rFonts w:ascii="Palatino" w:hAnsi="Palatino"/>
          <w:sz w:val="20"/>
        </w:rPr>
        <w:t>analysed</w:t>
      </w:r>
      <w:proofErr w:type="spellEnd"/>
      <w:r w:rsidR="00EE2D1B">
        <w:rPr>
          <w:rFonts w:ascii="Palatino" w:hAnsi="Palatino"/>
          <w:sz w:val="20"/>
        </w:rPr>
        <w:t xml:space="preserve"> several</w:t>
      </w:r>
      <w:r w:rsidRPr="002B7C86">
        <w:rPr>
          <w:rFonts w:ascii="Palatino" w:hAnsi="Palatino"/>
          <w:sz w:val="20"/>
        </w:rPr>
        <w:t xml:space="preserve"> flood inundation scenarios caused by dam breaks due to failure of concrete gravity and earth dams. Predicted flow velocities, water depths, maximum discharge rates and arrival times for locations of key interested for the scenarios that were </w:t>
      </w:r>
      <w:proofErr w:type="spellStart"/>
      <w:r w:rsidRPr="002B7C86">
        <w:rPr>
          <w:rFonts w:ascii="Palatino" w:hAnsi="Palatino"/>
          <w:sz w:val="20"/>
        </w:rPr>
        <w:t>analysed</w:t>
      </w:r>
      <w:proofErr w:type="spellEnd"/>
      <w:r w:rsidRPr="002B7C86">
        <w:rPr>
          <w:rFonts w:ascii="Palatino" w:hAnsi="Palatino"/>
          <w:sz w:val="20"/>
        </w:rPr>
        <w:t>. Created prototype software that would simulate flood inundation in 3D in a GIS based environment.</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value: AUD 1.05 million</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period: January 2010 – April 2012</w:t>
      </w:r>
    </w:p>
    <w:p w:rsidR="002B7C86" w:rsidRPr="002B7C86" w:rsidRDefault="002B7C86" w:rsidP="001A2B5C">
      <w:pPr>
        <w:ind w:left="1440" w:hanging="1440"/>
        <w:jc w:val="both"/>
        <w:rPr>
          <w:rFonts w:ascii="Palatino" w:hAnsi="Palatino"/>
          <w:sz w:val="20"/>
        </w:rPr>
      </w:pPr>
    </w:p>
    <w:p w:rsidR="002B7C86" w:rsidRPr="002B7C86" w:rsidRDefault="002B7C86" w:rsidP="001A2B5C">
      <w:pPr>
        <w:ind w:left="1440" w:hanging="1440"/>
        <w:jc w:val="both"/>
        <w:rPr>
          <w:rFonts w:ascii="Palatino" w:hAnsi="Palatino"/>
          <w:b/>
          <w:i/>
          <w:sz w:val="20"/>
        </w:rPr>
      </w:pPr>
      <w:r w:rsidRPr="002B7C86">
        <w:rPr>
          <w:rFonts w:ascii="Palatino" w:hAnsi="Palatino"/>
          <w:b/>
          <w:i/>
          <w:sz w:val="20"/>
        </w:rPr>
        <w:t>Project 2</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roofErr w:type="spellStart"/>
      <w:r w:rsidRPr="002B7C86">
        <w:rPr>
          <w:rFonts w:ascii="Palatino" w:hAnsi="Palatino"/>
          <w:sz w:val="20"/>
        </w:rPr>
        <w:t>GreenCross</w:t>
      </w:r>
      <w:proofErr w:type="spellEnd"/>
      <w:r w:rsidRPr="002B7C86">
        <w:rPr>
          <w:rFonts w:ascii="Palatino" w:hAnsi="Palatino"/>
          <w:sz w:val="20"/>
        </w:rPr>
        <w:t xml:space="preserve">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PO Box 12117</w:t>
      </w:r>
    </w:p>
    <w:p w:rsidR="002B7C86" w:rsidRPr="002B7C86" w:rsidRDefault="002B7C86" w:rsidP="001A2B5C">
      <w:pPr>
        <w:ind w:left="1440" w:hanging="1440"/>
        <w:jc w:val="both"/>
        <w:rPr>
          <w:rFonts w:ascii="Palatino" w:hAnsi="Palatino"/>
          <w:sz w:val="20"/>
        </w:rPr>
      </w:pPr>
      <w:r w:rsidRPr="002B7C86">
        <w:rPr>
          <w:rFonts w:ascii="Palatino" w:hAnsi="Palatino"/>
          <w:sz w:val="20"/>
        </w:rPr>
        <w:t>George Street, Brisbane</w:t>
      </w:r>
    </w:p>
    <w:p w:rsidR="002B7C86" w:rsidRPr="002B7C86" w:rsidRDefault="002B7C86" w:rsidP="001A2B5C">
      <w:pPr>
        <w:ind w:left="1440" w:hanging="1440"/>
        <w:jc w:val="both"/>
        <w:rPr>
          <w:rFonts w:ascii="Palatino" w:hAnsi="Palatino"/>
          <w:sz w:val="20"/>
        </w:rPr>
      </w:pPr>
      <w:r w:rsidRPr="002B7C86">
        <w:rPr>
          <w:rFonts w:ascii="Palatino" w:hAnsi="Palatino"/>
          <w:sz w:val="20"/>
        </w:rPr>
        <w:t>QLD 4003</w:t>
      </w:r>
    </w:p>
    <w:p w:rsidR="002B7C86" w:rsidRPr="002B7C86" w:rsidRDefault="002B7C86" w:rsidP="001A2B5C">
      <w:pPr>
        <w:ind w:left="1440" w:hanging="1440"/>
        <w:jc w:val="both"/>
        <w:rPr>
          <w:rFonts w:ascii="Palatino" w:hAnsi="Palatino"/>
          <w:sz w:val="20"/>
        </w:rPr>
      </w:pPr>
      <w:r w:rsidRPr="002B7C86">
        <w:rPr>
          <w:rFonts w:ascii="Palatino" w:hAnsi="Palatino"/>
          <w:sz w:val="20"/>
        </w:rPr>
        <w:t>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location: CSIRO, Private Bag 33, Clayton South, VIC 3169,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Lisa </w:t>
      </w:r>
      <w:proofErr w:type="spellStart"/>
      <w:r w:rsidRPr="002B7C86">
        <w:rPr>
          <w:rFonts w:ascii="Palatino" w:hAnsi="Palatino"/>
          <w:sz w:val="20"/>
        </w:rPr>
        <w:t>Wilhelmseder</w:t>
      </w:r>
      <w:proofErr w:type="spellEnd"/>
    </w:p>
    <w:p w:rsidR="002B7C86" w:rsidRPr="002B7C86" w:rsidRDefault="002B7C86" w:rsidP="001A2B5C">
      <w:pPr>
        <w:ind w:left="1440" w:hanging="1440"/>
        <w:jc w:val="both"/>
        <w:rPr>
          <w:rFonts w:ascii="Palatino" w:hAnsi="Palatino"/>
          <w:sz w:val="20"/>
        </w:rPr>
      </w:pPr>
      <w:r w:rsidRPr="002B7C86">
        <w:rPr>
          <w:rFonts w:ascii="Palatino" w:hAnsi="Palatino"/>
          <w:sz w:val="20"/>
        </w:rPr>
        <w:t>Head of Programs</w:t>
      </w:r>
    </w:p>
    <w:p w:rsidR="002B7C86" w:rsidRPr="002B7C86" w:rsidRDefault="002B7C86" w:rsidP="001A2B5C">
      <w:pPr>
        <w:ind w:left="1440" w:hanging="1440"/>
        <w:jc w:val="both"/>
        <w:rPr>
          <w:rFonts w:ascii="Palatino" w:hAnsi="Palatino"/>
          <w:sz w:val="20"/>
        </w:rPr>
      </w:pPr>
      <w:r w:rsidRPr="002B7C86">
        <w:rPr>
          <w:rFonts w:ascii="Palatino" w:hAnsi="Palatino"/>
          <w:sz w:val="20"/>
        </w:rPr>
        <w:t>Work: 07 3003 0644, Mobile: 0403 944 565.</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Description: </w:t>
      </w:r>
      <w:r w:rsidR="00190B02">
        <w:rPr>
          <w:rFonts w:ascii="Palatino" w:hAnsi="Palatino"/>
          <w:sz w:val="20"/>
        </w:rPr>
        <w:t xml:space="preserve">      </w:t>
      </w:r>
      <w:r w:rsidRPr="002B7C86">
        <w:rPr>
          <w:rFonts w:ascii="Palatino" w:hAnsi="Palatino"/>
          <w:sz w:val="20"/>
        </w:rPr>
        <w:t>Simulated</w:t>
      </w:r>
      <w:r w:rsidR="004E41B8">
        <w:rPr>
          <w:rFonts w:ascii="Palatino" w:hAnsi="Palatino"/>
          <w:sz w:val="20"/>
        </w:rPr>
        <w:t xml:space="preserve">, </w:t>
      </w:r>
      <w:proofErr w:type="spellStart"/>
      <w:r w:rsidR="004E41B8">
        <w:rPr>
          <w:rFonts w:ascii="Palatino" w:hAnsi="Palatino"/>
          <w:sz w:val="20"/>
        </w:rPr>
        <w:t>analysed</w:t>
      </w:r>
      <w:proofErr w:type="spellEnd"/>
      <w:r w:rsidRPr="002B7C86">
        <w:rPr>
          <w:rFonts w:ascii="Palatino" w:hAnsi="Palatino"/>
          <w:sz w:val="20"/>
        </w:rPr>
        <w:t xml:space="preserve"> and visualized storm surge scenarios for Townsville City</w:t>
      </w:r>
      <w:r w:rsidR="00E43818">
        <w:rPr>
          <w:rFonts w:ascii="Palatino" w:hAnsi="Palatino"/>
          <w:sz w:val="20"/>
        </w:rPr>
        <w:t>, Queensland</w:t>
      </w:r>
      <w:r w:rsidRPr="002B7C86">
        <w:rPr>
          <w:rFonts w:ascii="Palatino" w:hAnsi="Palatino"/>
          <w:sz w:val="20"/>
        </w:rPr>
        <w:t xml:space="preserve"> including rainfall and catchment flooding.</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value: AUD 120,000 </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period: June 2012 – November 2012</w:t>
      </w:r>
    </w:p>
    <w:p w:rsidR="002B7C86" w:rsidRPr="002B7C86" w:rsidRDefault="002B7C86" w:rsidP="001A2B5C">
      <w:pPr>
        <w:ind w:left="1440" w:hanging="1440"/>
        <w:jc w:val="both"/>
        <w:rPr>
          <w:rFonts w:ascii="Palatino" w:hAnsi="Palatino"/>
          <w:sz w:val="20"/>
        </w:rPr>
      </w:pPr>
    </w:p>
    <w:p w:rsidR="002B7C86" w:rsidRPr="00E43818" w:rsidRDefault="002B7C86" w:rsidP="001A2B5C">
      <w:pPr>
        <w:ind w:left="1440" w:hanging="1440"/>
        <w:jc w:val="both"/>
        <w:rPr>
          <w:rFonts w:ascii="Palatino" w:hAnsi="Palatino"/>
          <w:b/>
          <w:i/>
          <w:sz w:val="20"/>
        </w:rPr>
      </w:pPr>
      <w:r w:rsidRPr="00E43818">
        <w:rPr>
          <w:rFonts w:ascii="Palatino" w:hAnsi="Palatino"/>
          <w:b/>
          <w:i/>
          <w:sz w:val="20"/>
        </w:rPr>
        <w:t>Project 3</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
    <w:p w:rsidR="002B7C86" w:rsidRPr="002B7C86" w:rsidRDefault="002B7C86" w:rsidP="001A2B5C">
      <w:pPr>
        <w:ind w:left="1440" w:hanging="1440"/>
        <w:jc w:val="both"/>
        <w:rPr>
          <w:rFonts w:ascii="Palatino" w:hAnsi="Palatino"/>
          <w:sz w:val="20"/>
        </w:rPr>
      </w:pPr>
      <w:r w:rsidRPr="002B7C86">
        <w:rPr>
          <w:rFonts w:ascii="Palatino" w:hAnsi="Palatino"/>
          <w:sz w:val="20"/>
        </w:rPr>
        <w:t>City of Port Phillip</w:t>
      </w:r>
    </w:p>
    <w:p w:rsidR="002B7C86" w:rsidRPr="002B7C86" w:rsidRDefault="002B7C86" w:rsidP="001A2B5C">
      <w:pPr>
        <w:ind w:left="1440" w:hanging="1440"/>
        <w:jc w:val="both"/>
        <w:rPr>
          <w:rFonts w:ascii="Palatino" w:hAnsi="Palatino"/>
          <w:sz w:val="20"/>
        </w:rPr>
      </w:pPr>
      <w:r w:rsidRPr="002B7C86">
        <w:rPr>
          <w:rFonts w:ascii="Palatino" w:hAnsi="Palatino"/>
          <w:sz w:val="20"/>
        </w:rPr>
        <w:t>99A Carlisle Street, St Kilda, VIC 3182,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location: </w:t>
      </w:r>
    </w:p>
    <w:p w:rsidR="002B7C86" w:rsidRPr="002B7C86" w:rsidRDefault="002B7C86" w:rsidP="001A2B5C">
      <w:pPr>
        <w:ind w:left="1440" w:hanging="1440"/>
        <w:jc w:val="both"/>
        <w:rPr>
          <w:rFonts w:ascii="Palatino" w:hAnsi="Palatino"/>
          <w:sz w:val="20"/>
        </w:rPr>
      </w:pPr>
      <w:r w:rsidRPr="002B7C86">
        <w:rPr>
          <w:rFonts w:ascii="Palatino" w:hAnsi="Palatino"/>
          <w:sz w:val="20"/>
        </w:rPr>
        <w:t>CSIRO, Private Bag 10, Clayton South, VIC 3169,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2B7C86" w:rsidP="001A2B5C">
      <w:pPr>
        <w:ind w:left="1440" w:hanging="1440"/>
        <w:jc w:val="both"/>
        <w:rPr>
          <w:rFonts w:ascii="Palatino" w:hAnsi="Palatino"/>
          <w:sz w:val="20"/>
        </w:rPr>
      </w:pPr>
      <w:r w:rsidRPr="002B7C86">
        <w:rPr>
          <w:rFonts w:ascii="Palatino" w:hAnsi="Palatino"/>
          <w:sz w:val="20"/>
        </w:rPr>
        <w:t>Renae Walton, Senior Project Manager, Climate Adaptation and Sustainability</w:t>
      </w:r>
    </w:p>
    <w:p w:rsidR="002B7C86" w:rsidRPr="002B7C86" w:rsidRDefault="002B7C86" w:rsidP="001A2B5C">
      <w:pPr>
        <w:ind w:left="1440" w:hanging="1440"/>
        <w:jc w:val="both"/>
        <w:rPr>
          <w:rFonts w:ascii="Palatino" w:hAnsi="Palatino"/>
          <w:sz w:val="20"/>
        </w:rPr>
      </w:pPr>
      <w:r w:rsidRPr="002B7C86">
        <w:rPr>
          <w:rFonts w:ascii="Palatino" w:hAnsi="Palatino"/>
          <w:sz w:val="20"/>
        </w:rPr>
        <w:t>Phone: 03 9209 6607, email: rjwalton@portphillip.vic.gov.au</w:t>
      </w:r>
    </w:p>
    <w:p w:rsidR="002B7C86" w:rsidRPr="002B7C86" w:rsidRDefault="004E41B8" w:rsidP="001A2B5C">
      <w:pPr>
        <w:ind w:left="1440" w:hanging="1440"/>
        <w:jc w:val="both"/>
        <w:rPr>
          <w:rFonts w:ascii="Palatino" w:hAnsi="Palatino"/>
          <w:sz w:val="20"/>
        </w:rPr>
      </w:pPr>
      <w:r>
        <w:rPr>
          <w:rFonts w:ascii="Palatino" w:hAnsi="Palatino"/>
          <w:sz w:val="20"/>
        </w:rPr>
        <w:t>Description</w:t>
      </w:r>
      <w:r w:rsidR="002B7C86" w:rsidRPr="002B7C86">
        <w:rPr>
          <w:rFonts w:ascii="Palatino" w:hAnsi="Palatino"/>
          <w:sz w:val="20"/>
        </w:rPr>
        <w:t xml:space="preserve">: </w:t>
      </w:r>
      <w:r>
        <w:rPr>
          <w:rFonts w:ascii="Palatino" w:hAnsi="Palatino"/>
          <w:sz w:val="20"/>
        </w:rPr>
        <w:t xml:space="preserve">      </w:t>
      </w:r>
      <w:r w:rsidR="00E43818">
        <w:rPr>
          <w:rFonts w:ascii="Palatino" w:hAnsi="Palatino"/>
          <w:sz w:val="20"/>
        </w:rPr>
        <w:t xml:space="preserve">Developed a </w:t>
      </w:r>
      <w:r w:rsidR="002B7C86" w:rsidRPr="002B7C86">
        <w:rPr>
          <w:rFonts w:ascii="Palatino" w:hAnsi="Palatino"/>
          <w:sz w:val="20"/>
        </w:rPr>
        <w:t>methodology to includ</w:t>
      </w:r>
      <w:r w:rsidR="00E43818">
        <w:rPr>
          <w:rFonts w:ascii="Palatino" w:hAnsi="Palatino"/>
          <w:sz w:val="20"/>
        </w:rPr>
        <w:t xml:space="preserve">e adaptation solutions into </w:t>
      </w:r>
      <w:r w:rsidR="002B7C86" w:rsidRPr="002B7C86">
        <w:rPr>
          <w:rFonts w:ascii="Palatino" w:hAnsi="Palatino"/>
          <w:sz w:val="20"/>
        </w:rPr>
        <w:t>flood mode</w:t>
      </w:r>
      <w:r w:rsidR="00E43818">
        <w:rPr>
          <w:rFonts w:ascii="Palatino" w:hAnsi="Palatino"/>
          <w:sz w:val="20"/>
        </w:rPr>
        <w:t>lling and compared “Before” and</w:t>
      </w:r>
      <w:r>
        <w:rPr>
          <w:rFonts w:ascii="Palatino" w:hAnsi="Palatino"/>
          <w:sz w:val="20"/>
        </w:rPr>
        <w:t xml:space="preserve"> </w:t>
      </w:r>
      <w:r w:rsidR="002B7C86" w:rsidRPr="002B7C86">
        <w:rPr>
          <w:rFonts w:ascii="Palatino" w:hAnsi="Palatino"/>
          <w:sz w:val="20"/>
        </w:rPr>
        <w:t xml:space="preserve">“After” adaptation scenarios for the cases investigated using scientific </w:t>
      </w:r>
      <w:proofErr w:type="spellStart"/>
      <w:r w:rsidR="002B7C86" w:rsidRPr="002B7C86">
        <w:rPr>
          <w:rFonts w:ascii="Palatino" w:hAnsi="Palatino"/>
          <w:sz w:val="20"/>
        </w:rPr>
        <w:t>visualisation</w:t>
      </w:r>
      <w:proofErr w:type="spellEnd"/>
      <w:r w:rsidR="002B7C86" w:rsidRPr="002B7C86">
        <w:rPr>
          <w:rFonts w:ascii="Palatino" w:hAnsi="Palatino"/>
          <w:sz w:val="20"/>
        </w:rPr>
        <w:t xml:space="preserve"> technique</w:t>
      </w:r>
      <w:r w:rsidR="00E43818">
        <w:rPr>
          <w:rFonts w:ascii="Palatino" w:hAnsi="Palatino"/>
          <w:sz w:val="20"/>
        </w:rPr>
        <w:t>s. Developed a</w:t>
      </w:r>
      <w:r>
        <w:rPr>
          <w:rFonts w:ascii="Palatino" w:hAnsi="Palatino"/>
          <w:sz w:val="20"/>
        </w:rPr>
        <w:t xml:space="preserve"> </w:t>
      </w:r>
      <w:r w:rsidR="002B7C86" w:rsidRPr="002B7C86">
        <w:rPr>
          <w:rFonts w:ascii="Palatino" w:hAnsi="Palatino"/>
          <w:sz w:val="20"/>
        </w:rPr>
        <w:t xml:space="preserve">prototype City Based Flood Adaptation Solutions Tool </w:t>
      </w:r>
      <w:r w:rsidR="002B7C86" w:rsidRPr="002B7C86">
        <w:rPr>
          <w:rFonts w:ascii="Palatino" w:hAnsi="Palatino"/>
          <w:sz w:val="20"/>
        </w:rPr>
        <w:lastRenderedPageBreak/>
        <w:t xml:space="preserve">(C-FAST) </w:t>
      </w:r>
      <w:r w:rsidR="00E43818">
        <w:rPr>
          <w:rFonts w:ascii="Palatino" w:hAnsi="Palatino"/>
          <w:sz w:val="20"/>
        </w:rPr>
        <w:t>which won a Resilient Australia</w:t>
      </w:r>
      <w:r>
        <w:rPr>
          <w:rFonts w:ascii="Palatino" w:hAnsi="Palatino"/>
          <w:sz w:val="20"/>
        </w:rPr>
        <w:t xml:space="preserve"> </w:t>
      </w:r>
      <w:r w:rsidR="002B7C86" w:rsidRPr="002B7C86">
        <w:rPr>
          <w:rFonts w:ascii="Palatino" w:hAnsi="Palatino"/>
          <w:sz w:val="20"/>
        </w:rPr>
        <w:t>Commendation Award from the Attorney General’s Department.</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value: AUD 130,000 </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period: May 2013 – October 2014 (project was completed in two phases during this period)</w:t>
      </w:r>
    </w:p>
    <w:p w:rsidR="00E43818" w:rsidRDefault="00E43818" w:rsidP="001A2B5C">
      <w:pPr>
        <w:jc w:val="both"/>
        <w:rPr>
          <w:rFonts w:ascii="Palatino" w:hAnsi="Palatino"/>
          <w:sz w:val="20"/>
        </w:rPr>
      </w:pPr>
    </w:p>
    <w:p w:rsidR="00E43818" w:rsidRDefault="00E43818" w:rsidP="001A2B5C">
      <w:pPr>
        <w:jc w:val="both"/>
        <w:rPr>
          <w:rFonts w:ascii="Palatino" w:hAnsi="Palatino"/>
          <w:sz w:val="20"/>
        </w:rPr>
      </w:pPr>
    </w:p>
    <w:p w:rsidR="002B7C86" w:rsidRPr="00E43818" w:rsidRDefault="002B7C86" w:rsidP="001A2B5C">
      <w:pPr>
        <w:jc w:val="both"/>
        <w:rPr>
          <w:rFonts w:ascii="Palatino" w:hAnsi="Palatino"/>
          <w:b/>
          <w:i/>
          <w:sz w:val="20"/>
        </w:rPr>
      </w:pPr>
      <w:r w:rsidRPr="00E43818">
        <w:rPr>
          <w:rFonts w:ascii="Palatino" w:hAnsi="Palatino"/>
          <w:b/>
          <w:i/>
          <w:sz w:val="20"/>
        </w:rPr>
        <w:t>Project 4</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
    <w:p w:rsidR="002B7C86" w:rsidRPr="002B7C86" w:rsidRDefault="002B7C86" w:rsidP="001A2B5C">
      <w:pPr>
        <w:ind w:left="1440" w:hanging="1440"/>
        <w:jc w:val="both"/>
        <w:rPr>
          <w:rFonts w:ascii="Palatino" w:hAnsi="Palatino"/>
          <w:sz w:val="20"/>
        </w:rPr>
      </w:pPr>
      <w:r w:rsidRPr="002B7C86">
        <w:rPr>
          <w:rFonts w:ascii="Palatino" w:hAnsi="Palatino"/>
          <w:sz w:val="20"/>
        </w:rPr>
        <w:t>City of Bunbury</w:t>
      </w:r>
    </w:p>
    <w:p w:rsidR="002B7C86" w:rsidRPr="002B7C86" w:rsidRDefault="002B7C86" w:rsidP="001A2B5C">
      <w:pPr>
        <w:ind w:left="1440" w:hanging="1440"/>
        <w:jc w:val="both"/>
        <w:rPr>
          <w:rFonts w:ascii="Palatino" w:hAnsi="Palatino"/>
          <w:sz w:val="20"/>
        </w:rPr>
      </w:pPr>
      <w:r w:rsidRPr="002B7C86">
        <w:rPr>
          <w:rFonts w:ascii="Palatino" w:hAnsi="Palatino"/>
          <w:sz w:val="20"/>
        </w:rPr>
        <w:t>4 Stephen Street, Bunbury WA 6230,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location: </w:t>
      </w:r>
    </w:p>
    <w:p w:rsidR="002B7C86" w:rsidRPr="002B7C86" w:rsidRDefault="002B7C86" w:rsidP="001A2B5C">
      <w:pPr>
        <w:ind w:left="1440" w:hanging="1440"/>
        <w:jc w:val="both"/>
        <w:rPr>
          <w:rFonts w:ascii="Palatino" w:hAnsi="Palatino"/>
          <w:sz w:val="20"/>
        </w:rPr>
      </w:pPr>
      <w:r w:rsidRPr="002B7C86">
        <w:rPr>
          <w:rFonts w:ascii="Palatino" w:hAnsi="Palatino"/>
          <w:sz w:val="20"/>
        </w:rPr>
        <w:t>CSIRO, Private Bag 10, Clayton South, VIC 3169,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4E41B8" w:rsidP="001A2B5C">
      <w:pPr>
        <w:ind w:left="1440" w:hanging="1440"/>
        <w:jc w:val="both"/>
        <w:rPr>
          <w:rFonts w:ascii="Palatino" w:hAnsi="Palatino"/>
          <w:sz w:val="20"/>
        </w:rPr>
      </w:pPr>
      <w:r>
        <w:rPr>
          <w:rFonts w:ascii="Palatino" w:hAnsi="Palatino"/>
          <w:sz w:val="20"/>
        </w:rPr>
        <w:t xml:space="preserve">Bec </w:t>
      </w:r>
      <w:proofErr w:type="spellStart"/>
      <w:r>
        <w:rPr>
          <w:rFonts w:ascii="Palatino" w:hAnsi="Palatino"/>
          <w:sz w:val="20"/>
        </w:rPr>
        <w:t>Pianta</w:t>
      </w:r>
      <w:proofErr w:type="spellEnd"/>
      <w:r>
        <w:rPr>
          <w:rFonts w:ascii="Palatino" w:hAnsi="Palatino"/>
          <w:sz w:val="20"/>
        </w:rPr>
        <w:t>, Grants Manager, SEMC</w:t>
      </w:r>
    </w:p>
    <w:p w:rsidR="002B7C86" w:rsidRPr="002B7C86" w:rsidRDefault="004E41B8" w:rsidP="001A2B5C">
      <w:pPr>
        <w:ind w:left="1440" w:hanging="1440"/>
        <w:jc w:val="both"/>
        <w:rPr>
          <w:rFonts w:ascii="Palatino" w:hAnsi="Palatino"/>
          <w:sz w:val="20"/>
        </w:rPr>
      </w:pPr>
      <w:r>
        <w:rPr>
          <w:rFonts w:ascii="Palatino" w:hAnsi="Palatino"/>
          <w:sz w:val="20"/>
        </w:rPr>
        <w:t>Phone: +618 9482 1706, email: bec.pianta@semc.wa.gov.au</w:t>
      </w:r>
    </w:p>
    <w:p w:rsidR="002B7C86" w:rsidRPr="002B7C86" w:rsidRDefault="004E41B8" w:rsidP="001A2B5C">
      <w:pPr>
        <w:ind w:left="1440" w:hanging="1440"/>
        <w:jc w:val="both"/>
        <w:rPr>
          <w:rFonts w:ascii="Palatino" w:hAnsi="Palatino"/>
          <w:sz w:val="20"/>
        </w:rPr>
      </w:pPr>
      <w:r>
        <w:rPr>
          <w:rFonts w:ascii="Palatino" w:hAnsi="Palatino"/>
          <w:sz w:val="20"/>
        </w:rPr>
        <w:t>Description</w:t>
      </w:r>
      <w:r w:rsidR="002B7C86" w:rsidRPr="002B7C86">
        <w:rPr>
          <w:rFonts w:ascii="Palatino" w:hAnsi="Palatino"/>
          <w:sz w:val="20"/>
        </w:rPr>
        <w:t xml:space="preserve">: </w:t>
      </w:r>
      <w:r>
        <w:rPr>
          <w:rFonts w:ascii="Palatino" w:hAnsi="Palatino"/>
          <w:sz w:val="20"/>
        </w:rPr>
        <w:tab/>
      </w:r>
      <w:r w:rsidR="002B7C86" w:rsidRPr="002B7C86">
        <w:rPr>
          <w:rFonts w:ascii="Palatino" w:hAnsi="Palatino"/>
          <w:sz w:val="20"/>
        </w:rPr>
        <w:t xml:space="preserve">Development of an integrated approach to flood and </w:t>
      </w:r>
      <w:proofErr w:type="spellStart"/>
      <w:r w:rsidR="002B7C86" w:rsidRPr="002B7C86">
        <w:rPr>
          <w:rFonts w:ascii="Palatino" w:hAnsi="Palatino"/>
          <w:sz w:val="20"/>
        </w:rPr>
        <w:t>stormwater</w:t>
      </w:r>
      <w:proofErr w:type="spellEnd"/>
      <w:r w:rsidR="002B7C86" w:rsidRPr="002B7C86">
        <w:rPr>
          <w:rFonts w:ascii="Palatino" w:hAnsi="Palatino"/>
          <w:sz w:val="20"/>
        </w:rPr>
        <w:t xml:space="preserve"> management strategies for the City of Bunbury including planning and emergency management considerations. This project </w:t>
      </w:r>
      <w:proofErr w:type="spellStart"/>
      <w:r w:rsidR="002B7C86" w:rsidRPr="002B7C86">
        <w:rPr>
          <w:rFonts w:ascii="Palatino" w:hAnsi="Palatino"/>
          <w:sz w:val="20"/>
        </w:rPr>
        <w:t>utilises</w:t>
      </w:r>
      <w:proofErr w:type="spellEnd"/>
      <w:r w:rsidR="002B7C86" w:rsidRPr="002B7C86">
        <w:rPr>
          <w:rFonts w:ascii="Palatino" w:hAnsi="Palatino"/>
          <w:sz w:val="20"/>
        </w:rPr>
        <w:t xml:space="preserve"> the modelling, analytics and </w:t>
      </w:r>
      <w:proofErr w:type="spellStart"/>
      <w:r w:rsidR="002B7C86" w:rsidRPr="002B7C86">
        <w:rPr>
          <w:rFonts w:ascii="Palatino" w:hAnsi="Palatino"/>
          <w:sz w:val="20"/>
        </w:rPr>
        <w:t>visualisation</w:t>
      </w:r>
      <w:proofErr w:type="spellEnd"/>
      <w:r w:rsidR="002B7C86" w:rsidRPr="002B7C86">
        <w:rPr>
          <w:rFonts w:ascii="Palatino" w:hAnsi="Palatino"/>
          <w:sz w:val="20"/>
        </w:rPr>
        <w:t xml:space="preserve"> capabilities of the C-FAST prototype.</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value: AUD 340,000 </w:t>
      </w:r>
    </w:p>
    <w:p w:rsidR="002B7C86" w:rsidRPr="002B7C86" w:rsidRDefault="002B7C86" w:rsidP="001A2B5C">
      <w:pPr>
        <w:ind w:left="1440" w:hanging="1440"/>
        <w:jc w:val="both"/>
        <w:rPr>
          <w:rFonts w:ascii="Palatino" w:hAnsi="Palatino"/>
          <w:sz w:val="20"/>
        </w:rPr>
      </w:pPr>
      <w:r w:rsidRPr="002B7C86">
        <w:rPr>
          <w:rFonts w:ascii="Palatino" w:hAnsi="Palatino"/>
          <w:sz w:val="20"/>
        </w:rPr>
        <w:t>Pr</w:t>
      </w:r>
      <w:r w:rsidR="00E43818">
        <w:rPr>
          <w:rFonts w:ascii="Palatino" w:hAnsi="Palatino"/>
          <w:sz w:val="20"/>
        </w:rPr>
        <w:t>oje</w:t>
      </w:r>
      <w:r w:rsidR="005A5DC5">
        <w:rPr>
          <w:rFonts w:ascii="Palatino" w:hAnsi="Palatino"/>
          <w:sz w:val="20"/>
        </w:rPr>
        <w:t xml:space="preserve">ct period: April 2015 to March 2017 </w:t>
      </w:r>
    </w:p>
    <w:p w:rsidR="002B7C86" w:rsidRPr="002B7C86" w:rsidRDefault="002B7C86" w:rsidP="001A2B5C">
      <w:pPr>
        <w:ind w:left="1440" w:hanging="1440"/>
        <w:jc w:val="both"/>
        <w:rPr>
          <w:rFonts w:ascii="Palatino" w:hAnsi="Palatino"/>
          <w:sz w:val="20"/>
        </w:rPr>
      </w:pPr>
    </w:p>
    <w:p w:rsidR="002B7C86" w:rsidRPr="00F72345" w:rsidRDefault="002B7C86" w:rsidP="001A2B5C">
      <w:pPr>
        <w:ind w:left="1440" w:hanging="1440"/>
        <w:jc w:val="both"/>
        <w:rPr>
          <w:rFonts w:ascii="Palatino" w:hAnsi="Palatino"/>
          <w:b/>
          <w:i/>
          <w:sz w:val="20"/>
        </w:rPr>
      </w:pPr>
      <w:r w:rsidRPr="00F72345">
        <w:rPr>
          <w:rFonts w:ascii="Palatino" w:hAnsi="Palatino"/>
          <w:b/>
          <w:i/>
          <w:sz w:val="20"/>
        </w:rPr>
        <w:t>Project 5</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
    <w:p w:rsidR="002B7C86" w:rsidRPr="002B7C86" w:rsidRDefault="002B7C86" w:rsidP="001A2B5C">
      <w:pPr>
        <w:ind w:left="1440" w:hanging="1440"/>
        <w:jc w:val="both"/>
        <w:rPr>
          <w:rFonts w:ascii="Palatino" w:hAnsi="Palatino"/>
          <w:sz w:val="20"/>
        </w:rPr>
      </w:pPr>
      <w:r w:rsidRPr="002B7C86">
        <w:rPr>
          <w:rFonts w:ascii="Palatino" w:hAnsi="Palatino"/>
          <w:sz w:val="20"/>
        </w:rPr>
        <w:t>City of Geelong</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location: </w:t>
      </w:r>
    </w:p>
    <w:p w:rsidR="002B7C86" w:rsidRPr="002B7C86" w:rsidRDefault="002B7C86" w:rsidP="001A2B5C">
      <w:pPr>
        <w:ind w:left="1440" w:hanging="1440"/>
        <w:jc w:val="both"/>
        <w:rPr>
          <w:rFonts w:ascii="Palatino" w:hAnsi="Palatino"/>
          <w:sz w:val="20"/>
        </w:rPr>
      </w:pPr>
      <w:r w:rsidRPr="002B7C86">
        <w:rPr>
          <w:rFonts w:ascii="Palatino" w:hAnsi="Palatino"/>
          <w:sz w:val="20"/>
        </w:rPr>
        <w:t>CSIRO, Private Bag 10, Clayton South, VIC 3169,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4E41B8" w:rsidP="001A2B5C">
      <w:pPr>
        <w:ind w:left="1440" w:hanging="1440"/>
        <w:jc w:val="both"/>
        <w:rPr>
          <w:rFonts w:ascii="Palatino" w:hAnsi="Palatino"/>
          <w:sz w:val="20"/>
        </w:rPr>
      </w:pPr>
      <w:r>
        <w:rPr>
          <w:rFonts w:ascii="Palatino" w:hAnsi="Palatino"/>
          <w:sz w:val="20"/>
        </w:rPr>
        <w:t>Leigh Dennis, Coastal Adaptation Program Manager, City of Geelong, Victoria</w:t>
      </w:r>
    </w:p>
    <w:p w:rsidR="002B7C86" w:rsidRPr="002B7C86" w:rsidRDefault="004E41B8" w:rsidP="001A2B5C">
      <w:pPr>
        <w:ind w:left="1440" w:hanging="1440"/>
        <w:jc w:val="both"/>
        <w:rPr>
          <w:rFonts w:ascii="Palatino" w:hAnsi="Palatino"/>
          <w:sz w:val="20"/>
        </w:rPr>
      </w:pPr>
      <w:r>
        <w:rPr>
          <w:rFonts w:ascii="Palatino" w:hAnsi="Palatino"/>
          <w:sz w:val="20"/>
        </w:rPr>
        <w:t>Phone: +613 52724134, email: ldennis@geeloncity.vic.gov.au</w:t>
      </w:r>
    </w:p>
    <w:p w:rsidR="002B7C86" w:rsidRPr="002B7C86" w:rsidRDefault="004E41B8" w:rsidP="001A2B5C">
      <w:pPr>
        <w:ind w:left="1440" w:hanging="1440"/>
        <w:jc w:val="both"/>
        <w:rPr>
          <w:rFonts w:ascii="Palatino" w:hAnsi="Palatino"/>
          <w:sz w:val="20"/>
        </w:rPr>
      </w:pPr>
      <w:r>
        <w:rPr>
          <w:rFonts w:ascii="Palatino" w:hAnsi="Palatino"/>
          <w:sz w:val="20"/>
        </w:rPr>
        <w:t>Description</w:t>
      </w:r>
      <w:r w:rsidR="002B7C86" w:rsidRPr="002B7C86">
        <w:rPr>
          <w:rFonts w:ascii="Palatino" w:hAnsi="Palatino"/>
          <w:sz w:val="20"/>
        </w:rPr>
        <w:t xml:space="preserve">: </w:t>
      </w:r>
      <w:r>
        <w:rPr>
          <w:rFonts w:ascii="Palatino" w:hAnsi="Palatino"/>
          <w:sz w:val="20"/>
        </w:rPr>
        <w:tab/>
      </w:r>
      <w:r w:rsidR="002B7C86" w:rsidRPr="002B7C86">
        <w:rPr>
          <w:rFonts w:ascii="Palatino" w:hAnsi="Palatino"/>
          <w:sz w:val="20"/>
        </w:rPr>
        <w:t>Dev</w:t>
      </w:r>
      <w:r>
        <w:rPr>
          <w:rFonts w:ascii="Palatino" w:hAnsi="Palatino"/>
          <w:sz w:val="20"/>
        </w:rPr>
        <w:t xml:space="preserve">elop a community consultation and visualization capability to deliver potential outcomes of climate adaptation for seven hotspot locations in the City of Geelong. </w:t>
      </w:r>
      <w:proofErr w:type="spellStart"/>
      <w:r>
        <w:rPr>
          <w:rFonts w:ascii="Palatino" w:hAnsi="Palatino"/>
          <w:sz w:val="20"/>
        </w:rPr>
        <w:t>Utilise</w:t>
      </w:r>
      <w:r w:rsidR="00A54640">
        <w:rPr>
          <w:rFonts w:ascii="Palatino" w:hAnsi="Palatino"/>
          <w:sz w:val="20"/>
        </w:rPr>
        <w:t>s</w:t>
      </w:r>
      <w:proofErr w:type="spellEnd"/>
      <w:r>
        <w:rPr>
          <w:rFonts w:ascii="Palatino" w:hAnsi="Palatino"/>
          <w:sz w:val="20"/>
        </w:rPr>
        <w:t xml:space="preserve"> the C-FAST modelling capabilities for these outputs.</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value: AUD 340,000 </w:t>
      </w:r>
    </w:p>
    <w:p w:rsidR="002B7C86" w:rsidRPr="002B7C86" w:rsidRDefault="002B7C86" w:rsidP="001A2B5C">
      <w:pPr>
        <w:ind w:left="1440" w:hanging="1440"/>
        <w:jc w:val="both"/>
        <w:rPr>
          <w:rFonts w:ascii="Palatino" w:hAnsi="Palatino"/>
          <w:sz w:val="20"/>
        </w:rPr>
      </w:pPr>
      <w:r w:rsidRPr="002B7C86">
        <w:rPr>
          <w:rFonts w:ascii="Palatino" w:hAnsi="Palatino"/>
          <w:sz w:val="20"/>
        </w:rPr>
        <w:t>Pr</w:t>
      </w:r>
      <w:r w:rsidR="00E43818">
        <w:rPr>
          <w:rFonts w:ascii="Palatino" w:hAnsi="Palatino"/>
          <w:sz w:val="20"/>
        </w:rPr>
        <w:t xml:space="preserve">oject period: April 2015 to September 2016 </w:t>
      </w:r>
    </w:p>
    <w:p w:rsidR="002B7C86" w:rsidRPr="002B7C86" w:rsidRDefault="002B7C86" w:rsidP="001A2B5C">
      <w:pPr>
        <w:ind w:left="1440" w:hanging="1440"/>
        <w:jc w:val="both"/>
        <w:rPr>
          <w:rFonts w:ascii="Palatino" w:hAnsi="Palatino"/>
          <w:sz w:val="20"/>
        </w:rPr>
      </w:pPr>
    </w:p>
    <w:p w:rsidR="002B7C86" w:rsidRPr="00F72345" w:rsidRDefault="002B7C86" w:rsidP="001A2B5C">
      <w:pPr>
        <w:ind w:left="1440" w:hanging="1440"/>
        <w:jc w:val="both"/>
        <w:rPr>
          <w:rFonts w:ascii="Palatino" w:hAnsi="Palatino"/>
          <w:b/>
          <w:i/>
          <w:sz w:val="20"/>
        </w:rPr>
      </w:pPr>
      <w:r w:rsidRPr="00F72345">
        <w:rPr>
          <w:rFonts w:ascii="Palatino" w:hAnsi="Palatino"/>
          <w:b/>
          <w:i/>
          <w:sz w:val="20"/>
        </w:rPr>
        <w:t>Project 6</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Company and Address: </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Emergency Management Victoria </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location: </w:t>
      </w:r>
    </w:p>
    <w:p w:rsidR="002B7C86" w:rsidRPr="002B7C86" w:rsidRDefault="002B7C86" w:rsidP="001A2B5C">
      <w:pPr>
        <w:ind w:left="1440" w:hanging="1440"/>
        <w:jc w:val="both"/>
        <w:rPr>
          <w:rFonts w:ascii="Palatino" w:hAnsi="Palatino"/>
          <w:sz w:val="20"/>
        </w:rPr>
      </w:pPr>
      <w:r w:rsidRPr="002B7C86">
        <w:rPr>
          <w:rFonts w:ascii="Palatino" w:hAnsi="Palatino"/>
          <w:sz w:val="20"/>
        </w:rPr>
        <w:t>CSIRO, Private Bag 10, Clayton South, VIC 3169, Australia</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Name and telephone number of principal contact: </w:t>
      </w:r>
    </w:p>
    <w:p w:rsidR="002B7C86" w:rsidRPr="002B7C86" w:rsidRDefault="002B7C86" w:rsidP="001A2B5C">
      <w:pPr>
        <w:ind w:left="1440" w:hanging="1440"/>
        <w:jc w:val="both"/>
        <w:rPr>
          <w:rFonts w:ascii="Palatino" w:hAnsi="Palatino"/>
          <w:sz w:val="20"/>
        </w:rPr>
      </w:pPr>
      <w:r w:rsidRPr="002B7C86">
        <w:rPr>
          <w:rFonts w:ascii="Palatino" w:hAnsi="Palatino"/>
          <w:sz w:val="20"/>
        </w:rPr>
        <w:t>Lew Short, Acting Director Risk and Resilience</w:t>
      </w:r>
    </w:p>
    <w:p w:rsidR="002B7C86" w:rsidRPr="002B7C86" w:rsidRDefault="002B7C86" w:rsidP="001A2B5C">
      <w:pPr>
        <w:ind w:left="1440" w:hanging="1440"/>
        <w:jc w:val="both"/>
        <w:rPr>
          <w:rFonts w:ascii="Palatino" w:hAnsi="Palatino"/>
          <w:sz w:val="20"/>
        </w:rPr>
      </w:pPr>
      <w:r w:rsidRPr="002B7C86">
        <w:rPr>
          <w:rFonts w:ascii="Palatino" w:hAnsi="Palatino"/>
          <w:sz w:val="20"/>
        </w:rPr>
        <w:t>Phone: 03 8685 1342, email: Lew.Short@emv.vic.gov.au</w:t>
      </w:r>
    </w:p>
    <w:p w:rsidR="002B7C86" w:rsidRPr="002B7C86" w:rsidRDefault="004E41B8" w:rsidP="001A2B5C">
      <w:pPr>
        <w:ind w:left="1440" w:hanging="1440"/>
        <w:jc w:val="both"/>
        <w:rPr>
          <w:rFonts w:ascii="Palatino" w:hAnsi="Palatino"/>
          <w:sz w:val="20"/>
        </w:rPr>
      </w:pPr>
      <w:r>
        <w:rPr>
          <w:rFonts w:ascii="Palatino" w:hAnsi="Palatino"/>
          <w:sz w:val="20"/>
        </w:rPr>
        <w:t>Description</w:t>
      </w:r>
      <w:r w:rsidR="002B7C86" w:rsidRPr="002B7C86">
        <w:rPr>
          <w:rFonts w:ascii="Palatino" w:hAnsi="Palatino"/>
          <w:sz w:val="20"/>
        </w:rPr>
        <w:t xml:space="preserve">: </w:t>
      </w:r>
      <w:r>
        <w:rPr>
          <w:rFonts w:ascii="Palatino" w:hAnsi="Palatino"/>
          <w:sz w:val="20"/>
        </w:rPr>
        <w:tab/>
      </w:r>
      <w:r w:rsidR="002B7C86" w:rsidRPr="002B7C86">
        <w:rPr>
          <w:rFonts w:ascii="Palatino" w:hAnsi="Palatino"/>
          <w:sz w:val="20"/>
        </w:rPr>
        <w:t>Develop an integrated evacuation modelling capability for managing fire related evacuation in the Otway National Park region in Victoria with an ability for it to be scaled up state and nationwide.</w:t>
      </w:r>
    </w:p>
    <w:p w:rsidR="002B7C86" w:rsidRPr="002B7C86" w:rsidRDefault="002B7C86" w:rsidP="001A2B5C">
      <w:pPr>
        <w:ind w:left="1440" w:hanging="1440"/>
        <w:jc w:val="both"/>
        <w:rPr>
          <w:rFonts w:ascii="Palatino" w:hAnsi="Palatino"/>
          <w:sz w:val="20"/>
        </w:rPr>
      </w:pPr>
      <w:r w:rsidRPr="002B7C86">
        <w:rPr>
          <w:rFonts w:ascii="Palatino" w:hAnsi="Palatino"/>
          <w:sz w:val="20"/>
        </w:rPr>
        <w:t xml:space="preserve">Project value: AUD 653,000 </w:t>
      </w:r>
    </w:p>
    <w:p w:rsidR="002B7C86" w:rsidRPr="002B7C86" w:rsidRDefault="002B7C86" w:rsidP="001A2B5C">
      <w:pPr>
        <w:ind w:left="1440" w:hanging="1440"/>
        <w:jc w:val="both"/>
        <w:rPr>
          <w:rFonts w:ascii="Palatino" w:hAnsi="Palatino"/>
          <w:sz w:val="20"/>
        </w:rPr>
      </w:pPr>
      <w:r w:rsidRPr="002B7C86">
        <w:rPr>
          <w:rFonts w:ascii="Palatino" w:hAnsi="Palatino"/>
          <w:sz w:val="20"/>
        </w:rPr>
        <w:t>Project period: March 2016 to September 2017 (the project is in progress)</w:t>
      </w:r>
    </w:p>
    <w:p w:rsidR="002B7C86" w:rsidRDefault="002B7C86" w:rsidP="001A2B5C">
      <w:pPr>
        <w:ind w:left="1440" w:hanging="1440"/>
        <w:jc w:val="both"/>
        <w:rPr>
          <w:rFonts w:ascii="Palatino" w:hAnsi="Palatino"/>
          <w:sz w:val="20"/>
        </w:rPr>
      </w:pPr>
    </w:p>
    <w:p w:rsidR="002B7C86" w:rsidRPr="004F0109" w:rsidRDefault="004F0109" w:rsidP="001A2B5C">
      <w:pPr>
        <w:ind w:left="1440" w:hanging="1440"/>
        <w:jc w:val="both"/>
        <w:rPr>
          <w:rFonts w:ascii="Palatino" w:hAnsi="Palatino"/>
          <w:b/>
          <w:sz w:val="20"/>
        </w:rPr>
      </w:pPr>
      <w:r w:rsidRPr="004F0109">
        <w:rPr>
          <w:rFonts w:ascii="Palatino" w:hAnsi="Palatino"/>
          <w:b/>
          <w:sz w:val="20"/>
        </w:rPr>
        <w:t>RECENT RELEVANT PUBLICATIONS</w:t>
      </w:r>
    </w:p>
    <w:p w:rsidR="0057594F" w:rsidRDefault="0057594F" w:rsidP="001A2B5C">
      <w:pPr>
        <w:ind w:left="1440" w:hanging="1440"/>
        <w:jc w:val="both"/>
        <w:rPr>
          <w:rFonts w:ascii="Palatino" w:hAnsi="Palatino"/>
          <w:sz w:val="20"/>
        </w:rPr>
      </w:pPr>
    </w:p>
    <w:p w:rsidR="006919DD" w:rsidRDefault="006919DD" w:rsidP="001A2B5C">
      <w:pPr>
        <w:pStyle w:val="ListParagraph"/>
        <w:numPr>
          <w:ilvl w:val="0"/>
          <w:numId w:val="28"/>
        </w:numPr>
        <w:jc w:val="both"/>
        <w:rPr>
          <w:rFonts w:ascii="Palatino" w:hAnsi="Palatino"/>
          <w:sz w:val="20"/>
        </w:rPr>
      </w:pPr>
      <w:r w:rsidRPr="006919DD">
        <w:rPr>
          <w:rFonts w:ascii="Palatino" w:hAnsi="Palatino"/>
          <w:sz w:val="20"/>
        </w:rPr>
        <w:t>Linking data, modelling and</w:t>
      </w:r>
      <w:r>
        <w:rPr>
          <w:rFonts w:ascii="Palatino" w:hAnsi="Palatino"/>
          <w:sz w:val="20"/>
        </w:rPr>
        <w:t xml:space="preserve"> </w:t>
      </w:r>
      <w:proofErr w:type="spellStart"/>
      <w:r w:rsidRPr="006919DD">
        <w:rPr>
          <w:rFonts w:ascii="Palatino" w:hAnsi="Palatino"/>
          <w:sz w:val="20"/>
        </w:rPr>
        <w:t>visualisation</w:t>
      </w:r>
      <w:proofErr w:type="spellEnd"/>
      <w:r w:rsidRPr="006919DD">
        <w:rPr>
          <w:rFonts w:ascii="Palatino" w:hAnsi="Palatino"/>
          <w:sz w:val="20"/>
        </w:rPr>
        <w:t xml:space="preserve"> with adaptation pathway</w:t>
      </w:r>
      <w:r>
        <w:rPr>
          <w:rFonts w:ascii="Palatino" w:hAnsi="Palatino"/>
          <w:sz w:val="20"/>
        </w:rPr>
        <w:t xml:space="preserve"> </w:t>
      </w:r>
      <w:r w:rsidRPr="006919DD">
        <w:rPr>
          <w:rFonts w:ascii="Palatino" w:hAnsi="Palatino"/>
          <w:sz w:val="20"/>
        </w:rPr>
        <w:t>concepts – exploration through case</w:t>
      </w:r>
      <w:r>
        <w:rPr>
          <w:rFonts w:ascii="Palatino" w:hAnsi="Palatino"/>
          <w:sz w:val="20"/>
        </w:rPr>
        <w:t xml:space="preserve"> </w:t>
      </w:r>
      <w:r w:rsidRPr="006919DD">
        <w:rPr>
          <w:rFonts w:ascii="Palatino" w:hAnsi="Palatino"/>
          <w:sz w:val="20"/>
        </w:rPr>
        <w:t>studies in Port Phillip Bay, Victoria</w:t>
      </w:r>
      <w:r>
        <w:rPr>
          <w:rFonts w:ascii="Palatino" w:hAnsi="Palatino"/>
          <w:sz w:val="20"/>
        </w:rPr>
        <w:t xml:space="preserve"> By: Mahesh Prakash, James Hilton, Raymond Cohen, Michael Nolan and Lalitha Ramachandran, Coast to Coast Conference 2016, Melbourne Australia</w:t>
      </w:r>
    </w:p>
    <w:p w:rsidR="006919DD" w:rsidRPr="006919DD" w:rsidRDefault="00D5604E" w:rsidP="001A2B5C">
      <w:pPr>
        <w:pStyle w:val="ListParagraph"/>
        <w:numPr>
          <w:ilvl w:val="0"/>
          <w:numId w:val="28"/>
        </w:numPr>
        <w:jc w:val="both"/>
        <w:rPr>
          <w:rFonts w:ascii="Palatino" w:hAnsi="Palatino"/>
          <w:sz w:val="20"/>
        </w:rPr>
      </w:pPr>
      <w:r>
        <w:rPr>
          <w:rFonts w:ascii="Palatino" w:hAnsi="Palatino"/>
          <w:sz w:val="20"/>
        </w:rPr>
        <w:t>Data Fusion Issues a</w:t>
      </w:r>
      <w:r w:rsidR="006919DD" w:rsidRPr="006919DD">
        <w:rPr>
          <w:rFonts w:ascii="Palatino" w:hAnsi="Palatino"/>
          <w:sz w:val="20"/>
        </w:rPr>
        <w:t>nd Solutions</w:t>
      </w:r>
      <w:r w:rsidR="006919DD">
        <w:rPr>
          <w:rFonts w:ascii="Palatino" w:hAnsi="Palatino"/>
          <w:sz w:val="20"/>
        </w:rPr>
        <w:t xml:space="preserve"> </w:t>
      </w:r>
      <w:r w:rsidR="006D6794">
        <w:rPr>
          <w:rFonts w:ascii="Palatino" w:hAnsi="Palatino"/>
          <w:sz w:val="20"/>
        </w:rPr>
        <w:t>f</w:t>
      </w:r>
      <w:r w:rsidR="006919DD" w:rsidRPr="006919DD">
        <w:rPr>
          <w:rFonts w:ascii="Palatino" w:hAnsi="Palatino"/>
          <w:sz w:val="20"/>
        </w:rPr>
        <w:t>or Urban Flood Modelling</w:t>
      </w:r>
      <w:r w:rsidR="006919DD">
        <w:rPr>
          <w:rFonts w:ascii="Palatino" w:hAnsi="Palatino"/>
          <w:sz w:val="20"/>
        </w:rPr>
        <w:t>, By: Raymond Cohen, Mahesh Prakash, James Hilton and Fletcher Woolard, Coast to Coast Conference 2016, Melbourne, Australia.</w:t>
      </w:r>
    </w:p>
    <w:p w:rsidR="004F0109" w:rsidRDefault="0057594F" w:rsidP="001A2B5C">
      <w:pPr>
        <w:pStyle w:val="ListParagraph"/>
        <w:numPr>
          <w:ilvl w:val="0"/>
          <w:numId w:val="28"/>
        </w:numPr>
        <w:jc w:val="both"/>
        <w:rPr>
          <w:rFonts w:ascii="Palatino" w:hAnsi="Palatino"/>
          <w:sz w:val="20"/>
        </w:rPr>
      </w:pPr>
      <w:r w:rsidRPr="0057594F">
        <w:rPr>
          <w:rFonts w:ascii="Palatino" w:hAnsi="Palatino"/>
          <w:sz w:val="20"/>
        </w:rPr>
        <w:lastRenderedPageBreak/>
        <w:t xml:space="preserve">Assessing sea level rise risks to coastal floodplains in the </w:t>
      </w:r>
      <w:proofErr w:type="spellStart"/>
      <w:r w:rsidRPr="0057594F">
        <w:rPr>
          <w:rFonts w:ascii="Palatino" w:hAnsi="Palatino"/>
          <w:sz w:val="20"/>
        </w:rPr>
        <w:t>Kakadu</w:t>
      </w:r>
      <w:proofErr w:type="spellEnd"/>
      <w:r w:rsidRPr="0057594F">
        <w:rPr>
          <w:rFonts w:ascii="Palatino" w:hAnsi="Palatino"/>
          <w:sz w:val="20"/>
        </w:rPr>
        <w:t xml:space="preserve"> Region, Northern Australia, using a tidally-driven hydrodynamic model</w:t>
      </w:r>
      <w:r>
        <w:rPr>
          <w:rFonts w:ascii="Palatino" w:hAnsi="Palatino"/>
          <w:sz w:val="20"/>
        </w:rPr>
        <w:t xml:space="preserve"> </w:t>
      </w:r>
      <w:r w:rsidRPr="0057594F">
        <w:rPr>
          <w:rFonts w:ascii="Palatino" w:hAnsi="Palatino"/>
          <w:sz w:val="20"/>
        </w:rPr>
        <w:t xml:space="preserve">By: Peter Bayliss, Kate Saunders, Leo Dutra, </w:t>
      </w:r>
      <w:proofErr w:type="spellStart"/>
      <w:r w:rsidRPr="0057594F">
        <w:rPr>
          <w:rFonts w:ascii="Palatino" w:hAnsi="Palatino"/>
          <w:sz w:val="20"/>
        </w:rPr>
        <w:t>Lizandra</w:t>
      </w:r>
      <w:proofErr w:type="spellEnd"/>
      <w:r w:rsidRPr="0057594F">
        <w:rPr>
          <w:rFonts w:ascii="Palatino" w:hAnsi="Palatino"/>
          <w:sz w:val="20"/>
        </w:rPr>
        <w:t xml:space="preserve"> </w:t>
      </w:r>
      <w:proofErr w:type="spellStart"/>
      <w:r w:rsidRPr="0057594F">
        <w:rPr>
          <w:rFonts w:ascii="Palatino" w:hAnsi="Palatino"/>
          <w:sz w:val="20"/>
        </w:rPr>
        <w:t>Melo</w:t>
      </w:r>
      <w:proofErr w:type="spellEnd"/>
      <w:r w:rsidRPr="0057594F">
        <w:rPr>
          <w:rFonts w:ascii="Palatino" w:hAnsi="Palatino"/>
          <w:sz w:val="20"/>
        </w:rPr>
        <w:t>, James Hilton, Mahesh Prakash and Fletcher Woolard. Accepted for publication in Journal of Marine and Fresh Wa</w:t>
      </w:r>
      <w:r w:rsidR="001C6090">
        <w:rPr>
          <w:rFonts w:ascii="Palatino" w:hAnsi="Palatino"/>
          <w:sz w:val="20"/>
        </w:rPr>
        <w:t xml:space="preserve">ter Research, </w:t>
      </w:r>
      <w:hyperlink r:id="rId9" w:history="1">
        <w:r w:rsidR="001C6090" w:rsidRPr="00A64702">
          <w:rPr>
            <w:rStyle w:val="Hyperlink"/>
            <w:rFonts w:ascii="Palatino" w:hAnsi="Palatino"/>
            <w:sz w:val="20"/>
          </w:rPr>
          <w:t>http://dx.doi.org/10.1071/MF16049</w:t>
        </w:r>
      </w:hyperlink>
      <w:r w:rsidR="001C6090">
        <w:rPr>
          <w:rFonts w:ascii="Palatino" w:hAnsi="Palatino"/>
          <w:sz w:val="20"/>
        </w:rPr>
        <w:t>, 2016</w:t>
      </w:r>
    </w:p>
    <w:p w:rsidR="00E867DD" w:rsidRDefault="00E867DD" w:rsidP="001A2B5C">
      <w:pPr>
        <w:pStyle w:val="ListParagraph"/>
        <w:numPr>
          <w:ilvl w:val="0"/>
          <w:numId w:val="28"/>
        </w:numPr>
        <w:jc w:val="both"/>
        <w:rPr>
          <w:rFonts w:ascii="Palatino" w:hAnsi="Palatino"/>
          <w:sz w:val="20"/>
        </w:rPr>
      </w:pPr>
      <w:r w:rsidRPr="00E867DD">
        <w:rPr>
          <w:rFonts w:ascii="Palatino" w:hAnsi="Palatino"/>
          <w:sz w:val="20"/>
        </w:rPr>
        <w:t>A scenario-based risk framework for determining consequences of different failure modes of earth dams</w:t>
      </w:r>
      <w:r>
        <w:rPr>
          <w:rFonts w:ascii="Palatino" w:hAnsi="Palatino"/>
          <w:sz w:val="20"/>
        </w:rPr>
        <w:t xml:space="preserve"> </w:t>
      </w:r>
      <w:r w:rsidRPr="00E867DD">
        <w:rPr>
          <w:rFonts w:ascii="Palatino" w:hAnsi="Palatino"/>
          <w:sz w:val="20"/>
        </w:rPr>
        <w:t>By: Cleary, Paul W.; Prakash, Mahesh; Mead, Stuart; et al.</w:t>
      </w:r>
      <w:r>
        <w:rPr>
          <w:rFonts w:ascii="Palatino" w:hAnsi="Palatino"/>
          <w:sz w:val="20"/>
        </w:rPr>
        <w:t xml:space="preserve"> </w:t>
      </w:r>
      <w:r w:rsidRPr="00E867DD">
        <w:rPr>
          <w:rFonts w:ascii="Palatino" w:hAnsi="Palatino"/>
          <w:sz w:val="20"/>
        </w:rPr>
        <w:t>NATURAL HAZARDS  Volume: 75   Issue: 2   Pa</w:t>
      </w:r>
      <w:r w:rsidR="004B1C5B">
        <w:rPr>
          <w:rFonts w:ascii="Palatino" w:hAnsi="Palatino"/>
          <w:sz w:val="20"/>
        </w:rPr>
        <w:t xml:space="preserve">ges: 1489-1530, </w:t>
      </w:r>
      <w:r w:rsidRPr="00E867DD">
        <w:rPr>
          <w:rFonts w:ascii="Palatino" w:hAnsi="Palatino"/>
          <w:sz w:val="20"/>
        </w:rPr>
        <w:t>2015</w:t>
      </w:r>
    </w:p>
    <w:p w:rsidR="00BC5239" w:rsidRDefault="00BC5239" w:rsidP="001A2B5C">
      <w:pPr>
        <w:pStyle w:val="ListParagraph"/>
        <w:numPr>
          <w:ilvl w:val="0"/>
          <w:numId w:val="28"/>
        </w:numPr>
        <w:jc w:val="both"/>
        <w:rPr>
          <w:rFonts w:ascii="Palatino" w:hAnsi="Palatino"/>
          <w:sz w:val="20"/>
        </w:rPr>
      </w:pPr>
      <w:r w:rsidRPr="00BC5239">
        <w:rPr>
          <w:rFonts w:ascii="Palatino" w:hAnsi="Palatino"/>
          <w:sz w:val="20"/>
        </w:rPr>
        <w:t>Integrating Hydrodynamic and Hydraulic Modeling for Evaluating Future Flood Mitigation in Urban Environments</w:t>
      </w:r>
      <w:r>
        <w:rPr>
          <w:rFonts w:ascii="Palatino" w:hAnsi="Palatino"/>
          <w:sz w:val="20"/>
        </w:rPr>
        <w:t xml:space="preserve">, By: </w:t>
      </w:r>
      <w:r w:rsidRPr="00BC5239">
        <w:rPr>
          <w:rFonts w:ascii="Palatino" w:hAnsi="Palatino"/>
          <w:sz w:val="20"/>
        </w:rPr>
        <w:t>M Prakash, J Hilton, L Ramachandran</w:t>
      </w:r>
      <w:r>
        <w:rPr>
          <w:rFonts w:ascii="Palatino" w:hAnsi="Palatino"/>
          <w:sz w:val="20"/>
        </w:rPr>
        <w:t xml:space="preserve"> </w:t>
      </w:r>
      <w:r w:rsidRPr="00BC5239">
        <w:rPr>
          <w:rFonts w:ascii="Palatino" w:hAnsi="Palatino"/>
          <w:sz w:val="20"/>
        </w:rPr>
        <w:t>Environmental Software Systems. Infrastructures, Services and Applications, 2015</w:t>
      </w:r>
    </w:p>
    <w:p w:rsidR="00A27396" w:rsidRDefault="00A27396" w:rsidP="001A2B5C">
      <w:pPr>
        <w:pStyle w:val="ListParagraph"/>
        <w:numPr>
          <w:ilvl w:val="0"/>
          <w:numId w:val="28"/>
        </w:numPr>
        <w:jc w:val="both"/>
        <w:rPr>
          <w:rFonts w:ascii="Palatino" w:hAnsi="Palatino"/>
          <w:sz w:val="20"/>
        </w:rPr>
      </w:pPr>
      <w:r w:rsidRPr="00A27396">
        <w:rPr>
          <w:rFonts w:ascii="Palatino" w:hAnsi="Palatino"/>
          <w:sz w:val="20"/>
        </w:rPr>
        <w:t>An Integrated Workflow Architecture for Natural Hazards, Analytics and Decision Support</w:t>
      </w:r>
      <w:r w:rsidR="004C3673">
        <w:rPr>
          <w:rFonts w:ascii="Palatino" w:hAnsi="Palatino"/>
          <w:sz w:val="20"/>
        </w:rPr>
        <w:t xml:space="preserve">, By: </w:t>
      </w:r>
      <w:r w:rsidRPr="00A27396">
        <w:rPr>
          <w:rFonts w:ascii="Palatino" w:hAnsi="Palatino"/>
          <w:sz w:val="20"/>
        </w:rPr>
        <w:t>J Hilton, C Miller, M Bolger, L Hetherton, M Prakash Environmental Software Systems. Infrastructures, Services and Applications, 2015</w:t>
      </w:r>
    </w:p>
    <w:p w:rsidR="001A2B5C" w:rsidRDefault="001A2B5C" w:rsidP="001A2B5C">
      <w:pPr>
        <w:jc w:val="both"/>
        <w:rPr>
          <w:rFonts w:ascii="Palatino" w:hAnsi="Palatino"/>
          <w:sz w:val="20"/>
        </w:rPr>
      </w:pPr>
    </w:p>
    <w:p w:rsidR="001A2B5C" w:rsidRDefault="001A2B5C" w:rsidP="001A2B5C">
      <w:pPr>
        <w:jc w:val="both"/>
        <w:rPr>
          <w:rFonts w:ascii="Palatino" w:hAnsi="Palatino"/>
          <w:sz w:val="20"/>
        </w:rPr>
      </w:pPr>
    </w:p>
    <w:p w:rsidR="001A2B5C" w:rsidRPr="001A2B5C" w:rsidRDefault="001A2B5C" w:rsidP="001A2B5C">
      <w:pPr>
        <w:jc w:val="both"/>
        <w:rPr>
          <w:rFonts w:ascii="Palatino" w:hAnsi="Palatino"/>
          <w:b/>
          <w:sz w:val="20"/>
          <w:lang w:val="en-AU"/>
        </w:rPr>
      </w:pPr>
      <w:r w:rsidRPr="001A2B5C">
        <w:rPr>
          <w:rFonts w:ascii="Palatino" w:hAnsi="Palatino"/>
          <w:b/>
          <w:sz w:val="20"/>
          <w:lang w:val="en-AU"/>
        </w:rPr>
        <w:t xml:space="preserve">Lifetime citation summary report </w:t>
      </w:r>
    </w:p>
    <w:p w:rsidR="001A2B5C" w:rsidRPr="001A2B5C" w:rsidRDefault="001A2B5C" w:rsidP="001A2B5C">
      <w:pPr>
        <w:jc w:val="both"/>
        <w:rPr>
          <w:rFonts w:ascii="Palatino" w:hAnsi="Palatino"/>
          <w:b/>
          <w:sz w:val="20"/>
          <w:lang w:val="en-AU"/>
        </w:rPr>
      </w:pPr>
      <w:r w:rsidRPr="001A2B5C">
        <w:rPr>
          <w:rFonts w:ascii="Palatino" w:hAnsi="Palatino"/>
          <w:b/>
          <w:sz w:val="20"/>
          <w:lang w:val="en-AU"/>
        </w:rPr>
        <w:t xml:space="preserve">ISI </w:t>
      </w:r>
    </w:p>
    <w:tbl>
      <w:tblPr>
        <w:tblW w:w="0" w:type="auto"/>
        <w:tblCellSpacing w:w="0" w:type="dxa"/>
        <w:shd w:val="clear" w:color="auto" w:fill="F8F8F8"/>
        <w:tblCellMar>
          <w:left w:w="0" w:type="dxa"/>
          <w:right w:w="0" w:type="dxa"/>
        </w:tblCellMar>
        <w:tblLook w:val="04A0" w:firstRow="1" w:lastRow="0" w:firstColumn="1" w:lastColumn="0" w:noHBand="0" w:noVBand="1"/>
      </w:tblPr>
      <w:tblGrid>
        <w:gridCol w:w="2658"/>
        <w:gridCol w:w="744"/>
      </w:tblGrid>
      <w:tr w:rsidR="001A2B5C" w:rsidRPr="001A2B5C" w:rsidTr="00CA2FE5">
        <w:trPr>
          <w:tblCellSpacing w:w="0" w:type="dxa"/>
        </w:trPr>
        <w:tc>
          <w:tcPr>
            <w:tcW w:w="0" w:type="auto"/>
            <w:shd w:val="clear" w:color="auto" w:fill="F8F8F8"/>
            <w:tcMar>
              <w:top w:w="75" w:type="dxa"/>
              <w:left w:w="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Publications:</w:t>
            </w:r>
          </w:p>
        </w:tc>
        <w:tc>
          <w:tcPr>
            <w:tcW w:w="731" w:type="dxa"/>
            <w:shd w:val="clear" w:color="auto" w:fill="F8F8F8"/>
            <w:tcMar>
              <w:top w:w="75" w:type="dxa"/>
              <w:left w:w="12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4</w:t>
            </w:r>
            <w:r w:rsidR="00167EF2">
              <w:rPr>
                <w:rFonts w:ascii="Palatino" w:hAnsi="Palatino"/>
                <w:b/>
                <w:bCs/>
                <w:sz w:val="20"/>
                <w:lang w:val="en-AU"/>
              </w:rPr>
              <w:t>2</w:t>
            </w:r>
          </w:p>
        </w:tc>
      </w:tr>
      <w:tr w:rsidR="001A2B5C" w:rsidRPr="001A2B5C" w:rsidTr="00CA2FE5">
        <w:trPr>
          <w:trHeight w:val="15"/>
          <w:tblCellSpacing w:w="0" w:type="dxa"/>
        </w:trPr>
        <w:tc>
          <w:tcPr>
            <w:tcW w:w="3402" w:type="dxa"/>
            <w:gridSpan w:val="2"/>
            <w:shd w:val="clear" w:color="auto" w:fill="CCCCCC"/>
            <w:vAlign w:val="center"/>
            <w:hideMark/>
          </w:tcPr>
          <w:p w:rsidR="001A2B5C" w:rsidRPr="001A2B5C" w:rsidRDefault="001A2B5C" w:rsidP="001A2B5C">
            <w:pPr>
              <w:jc w:val="both"/>
              <w:rPr>
                <w:rFonts w:ascii="Palatino" w:hAnsi="Palatino"/>
                <w:b/>
                <w:bCs/>
                <w:sz w:val="20"/>
                <w:lang w:val="en-AU"/>
              </w:rPr>
            </w:pPr>
            <w:r w:rsidRPr="001A2B5C">
              <w:rPr>
                <w:rFonts w:ascii="Palatino" w:hAnsi="Palatino"/>
                <w:b/>
                <w:bCs/>
                <w:noProof/>
                <w:sz w:val="20"/>
                <w:lang w:val="en-AU" w:eastAsia="en-AU"/>
              </w:rPr>
              <w:drawing>
                <wp:inline distT="0" distB="0" distL="0" distR="0" wp14:anchorId="636222B4" wp14:editId="46DA34DF">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B5C" w:rsidRPr="001A2B5C" w:rsidTr="00CA2FE5">
        <w:trPr>
          <w:tblCellSpacing w:w="0" w:type="dxa"/>
        </w:trPr>
        <w:tc>
          <w:tcPr>
            <w:tcW w:w="0" w:type="auto"/>
            <w:shd w:val="clear" w:color="auto" w:fill="F8F8F8"/>
            <w:tcMar>
              <w:top w:w="75" w:type="dxa"/>
              <w:left w:w="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Sum of the Times Cited :</w:t>
            </w:r>
          </w:p>
        </w:tc>
        <w:tc>
          <w:tcPr>
            <w:tcW w:w="731" w:type="dxa"/>
            <w:shd w:val="clear" w:color="auto" w:fill="F8F8F8"/>
            <w:tcMar>
              <w:top w:w="75" w:type="dxa"/>
              <w:left w:w="120" w:type="dxa"/>
              <w:bottom w:w="75" w:type="dxa"/>
              <w:right w:w="0" w:type="dxa"/>
            </w:tcMar>
            <w:vAlign w:val="bottom"/>
            <w:hideMark/>
          </w:tcPr>
          <w:p w:rsidR="001A2B5C" w:rsidRPr="001A2B5C" w:rsidRDefault="00167EF2" w:rsidP="001A2B5C">
            <w:pPr>
              <w:jc w:val="both"/>
              <w:rPr>
                <w:rFonts w:ascii="Palatino" w:hAnsi="Palatino"/>
                <w:b/>
                <w:bCs/>
                <w:sz w:val="20"/>
                <w:lang w:val="en-AU"/>
              </w:rPr>
            </w:pPr>
            <w:r>
              <w:rPr>
                <w:rFonts w:ascii="Palatino" w:hAnsi="Palatino"/>
                <w:b/>
                <w:bCs/>
                <w:sz w:val="20"/>
                <w:lang w:val="en-AU"/>
              </w:rPr>
              <w:t>545</w:t>
            </w:r>
          </w:p>
        </w:tc>
      </w:tr>
      <w:tr w:rsidR="001A2B5C" w:rsidRPr="001A2B5C" w:rsidTr="00CA2FE5">
        <w:trPr>
          <w:trHeight w:val="15"/>
          <w:tblCellSpacing w:w="0" w:type="dxa"/>
        </w:trPr>
        <w:tc>
          <w:tcPr>
            <w:tcW w:w="3402" w:type="dxa"/>
            <w:gridSpan w:val="2"/>
            <w:shd w:val="clear" w:color="auto" w:fill="CCCCCC"/>
            <w:vAlign w:val="center"/>
            <w:hideMark/>
          </w:tcPr>
          <w:p w:rsidR="001A2B5C" w:rsidRPr="001A2B5C" w:rsidRDefault="001A2B5C" w:rsidP="001A2B5C">
            <w:pPr>
              <w:jc w:val="both"/>
              <w:rPr>
                <w:rFonts w:ascii="Palatino" w:hAnsi="Palatino"/>
                <w:b/>
                <w:bCs/>
                <w:sz w:val="20"/>
                <w:lang w:val="en-AU"/>
              </w:rPr>
            </w:pPr>
            <w:r w:rsidRPr="001A2B5C">
              <w:rPr>
                <w:rFonts w:ascii="Palatino" w:hAnsi="Palatino"/>
                <w:b/>
                <w:bCs/>
                <w:noProof/>
                <w:sz w:val="20"/>
                <w:lang w:val="en-AU" w:eastAsia="en-AU"/>
              </w:rPr>
              <w:drawing>
                <wp:inline distT="0" distB="0" distL="0" distR="0" wp14:anchorId="3C2B34EA" wp14:editId="6099D00B">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B5C" w:rsidRPr="001A2B5C" w:rsidTr="00CA2FE5">
        <w:trPr>
          <w:tblCellSpacing w:w="0" w:type="dxa"/>
        </w:trPr>
        <w:tc>
          <w:tcPr>
            <w:tcW w:w="0" w:type="auto"/>
            <w:shd w:val="clear" w:color="auto" w:fill="F8F8F8"/>
            <w:tcMar>
              <w:top w:w="75" w:type="dxa"/>
              <w:left w:w="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Average Citations per Item  :</w:t>
            </w:r>
          </w:p>
        </w:tc>
        <w:tc>
          <w:tcPr>
            <w:tcW w:w="731" w:type="dxa"/>
            <w:shd w:val="clear" w:color="auto" w:fill="F8F8F8"/>
            <w:tcMar>
              <w:top w:w="75" w:type="dxa"/>
              <w:left w:w="120" w:type="dxa"/>
              <w:bottom w:w="75" w:type="dxa"/>
              <w:right w:w="0" w:type="dxa"/>
            </w:tcMar>
            <w:vAlign w:val="bottom"/>
            <w:hideMark/>
          </w:tcPr>
          <w:p w:rsidR="001A2B5C" w:rsidRPr="001A2B5C" w:rsidRDefault="00167EF2" w:rsidP="001A2B5C">
            <w:pPr>
              <w:jc w:val="both"/>
              <w:rPr>
                <w:rFonts w:ascii="Palatino" w:hAnsi="Palatino"/>
                <w:b/>
                <w:bCs/>
                <w:sz w:val="20"/>
                <w:lang w:val="en-AU"/>
              </w:rPr>
            </w:pPr>
            <w:r>
              <w:rPr>
                <w:rFonts w:ascii="Palatino" w:hAnsi="Palatino"/>
                <w:b/>
                <w:bCs/>
                <w:sz w:val="20"/>
                <w:lang w:val="en-AU"/>
              </w:rPr>
              <w:t>13.29</w:t>
            </w:r>
          </w:p>
        </w:tc>
      </w:tr>
      <w:tr w:rsidR="001A2B5C" w:rsidRPr="001A2B5C" w:rsidTr="00CA2FE5">
        <w:trPr>
          <w:trHeight w:val="15"/>
          <w:tblCellSpacing w:w="0" w:type="dxa"/>
        </w:trPr>
        <w:tc>
          <w:tcPr>
            <w:tcW w:w="3402" w:type="dxa"/>
            <w:gridSpan w:val="2"/>
            <w:shd w:val="clear" w:color="auto" w:fill="CCCCCC"/>
            <w:vAlign w:val="center"/>
            <w:hideMark/>
          </w:tcPr>
          <w:p w:rsidR="001A2B5C" w:rsidRPr="001A2B5C" w:rsidRDefault="001A2B5C" w:rsidP="001A2B5C">
            <w:pPr>
              <w:jc w:val="both"/>
              <w:rPr>
                <w:rFonts w:ascii="Palatino" w:hAnsi="Palatino"/>
                <w:b/>
                <w:bCs/>
                <w:sz w:val="20"/>
                <w:lang w:val="en-AU"/>
              </w:rPr>
            </w:pPr>
            <w:r w:rsidRPr="001A2B5C">
              <w:rPr>
                <w:rFonts w:ascii="Palatino" w:hAnsi="Palatino"/>
                <w:b/>
                <w:bCs/>
                <w:noProof/>
                <w:sz w:val="20"/>
                <w:lang w:val="en-AU" w:eastAsia="en-AU"/>
              </w:rPr>
              <w:drawing>
                <wp:inline distT="0" distB="0" distL="0" distR="0" wp14:anchorId="07CF2A70" wp14:editId="319BC881">
                  <wp:extent cx="9525" cy="9525"/>
                  <wp:effectExtent l="0" t="0" r="0" b="0"/>
                  <wp:docPr id="21"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A2B5C" w:rsidRPr="001A2B5C" w:rsidTr="00CA2FE5">
        <w:trPr>
          <w:tblCellSpacing w:w="0" w:type="dxa"/>
        </w:trPr>
        <w:tc>
          <w:tcPr>
            <w:tcW w:w="0" w:type="auto"/>
            <w:shd w:val="clear" w:color="auto" w:fill="F8F8F8"/>
            <w:tcMar>
              <w:top w:w="75" w:type="dxa"/>
              <w:left w:w="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h-index  :</w:t>
            </w:r>
          </w:p>
        </w:tc>
        <w:tc>
          <w:tcPr>
            <w:tcW w:w="731" w:type="dxa"/>
            <w:shd w:val="clear" w:color="auto" w:fill="F8F8F8"/>
            <w:tcMar>
              <w:top w:w="75" w:type="dxa"/>
              <w:left w:w="120" w:type="dxa"/>
              <w:bottom w:w="75" w:type="dxa"/>
              <w:right w:w="0" w:type="dxa"/>
            </w:tcMar>
            <w:vAlign w:val="bottom"/>
            <w:hideMark/>
          </w:tcPr>
          <w:p w:rsidR="001A2B5C" w:rsidRPr="001A2B5C" w:rsidRDefault="001A2B5C" w:rsidP="001A2B5C">
            <w:pPr>
              <w:jc w:val="both"/>
              <w:rPr>
                <w:rFonts w:ascii="Palatino" w:hAnsi="Palatino"/>
                <w:b/>
                <w:bCs/>
                <w:sz w:val="20"/>
                <w:lang w:val="en-AU"/>
              </w:rPr>
            </w:pPr>
            <w:r w:rsidRPr="001A2B5C">
              <w:rPr>
                <w:rFonts w:ascii="Palatino" w:hAnsi="Palatino"/>
                <w:b/>
                <w:bCs/>
                <w:sz w:val="20"/>
                <w:lang w:val="en-AU"/>
              </w:rPr>
              <w:t>1</w:t>
            </w:r>
            <w:r w:rsidR="00167EF2">
              <w:rPr>
                <w:rFonts w:ascii="Palatino" w:hAnsi="Palatino"/>
                <w:b/>
                <w:bCs/>
                <w:sz w:val="20"/>
                <w:lang w:val="en-AU"/>
              </w:rPr>
              <w:t>2</w:t>
            </w:r>
          </w:p>
        </w:tc>
      </w:tr>
    </w:tbl>
    <w:p w:rsidR="001A2B5C" w:rsidRPr="001A2B5C" w:rsidRDefault="001A2B5C" w:rsidP="001A2B5C">
      <w:pPr>
        <w:jc w:val="both"/>
        <w:rPr>
          <w:rFonts w:ascii="Palatino" w:hAnsi="Palatino"/>
          <w:b/>
          <w:sz w:val="20"/>
          <w:lang w:val="en-AU"/>
        </w:rPr>
      </w:pPr>
      <w:r w:rsidRPr="001A2B5C">
        <w:rPr>
          <w:rFonts w:ascii="Palatino" w:hAnsi="Palatino"/>
          <w:b/>
          <w:sz w:val="20"/>
          <w:lang w:val="en-AU"/>
        </w:rPr>
        <w:t>Google Scholar</w:t>
      </w:r>
    </w:p>
    <w:p w:rsidR="001A2B5C" w:rsidRPr="001A2B5C" w:rsidRDefault="001A2B5C" w:rsidP="001A2B5C">
      <w:pPr>
        <w:jc w:val="both"/>
        <w:rPr>
          <w:rFonts w:ascii="Palatino" w:hAnsi="Palatino"/>
          <w:b/>
          <w:sz w:val="20"/>
          <w:lang w:val="en-AU"/>
        </w:rPr>
      </w:pPr>
      <w:r w:rsidRPr="001A2B5C">
        <w:rPr>
          <w:rFonts w:ascii="Palatino" w:hAnsi="Palatino"/>
          <w:b/>
          <w:sz w:val="20"/>
          <w:lang w:val="en-AU"/>
        </w:rPr>
        <w:t>Publications: 99</w:t>
      </w:r>
    </w:p>
    <w:tbl>
      <w:tblPr>
        <w:tblW w:w="4320" w:type="dxa"/>
        <w:shd w:val="clear" w:color="auto" w:fill="FFFFFF"/>
        <w:tblCellMar>
          <w:left w:w="0" w:type="dxa"/>
          <w:right w:w="0" w:type="dxa"/>
        </w:tblCellMar>
        <w:tblLook w:val="04A0" w:firstRow="1" w:lastRow="0" w:firstColumn="1" w:lastColumn="0" w:noHBand="0" w:noVBand="1"/>
      </w:tblPr>
      <w:tblGrid>
        <w:gridCol w:w="2084"/>
        <w:gridCol w:w="748"/>
        <w:gridCol w:w="1488"/>
      </w:tblGrid>
      <w:tr w:rsidR="001A2B5C" w:rsidRPr="001A2B5C" w:rsidTr="00CA2FE5">
        <w:tc>
          <w:tcPr>
            <w:tcW w:w="0" w:type="auto"/>
            <w:tcBorders>
              <w:bottom w:val="single" w:sz="6" w:space="0" w:color="CCCCCC"/>
            </w:tcBorders>
            <w:shd w:val="clear" w:color="auto" w:fill="FFFFFF"/>
            <w:tcMar>
              <w:top w:w="0" w:type="dxa"/>
              <w:left w:w="0" w:type="dxa"/>
              <w:bottom w:w="60" w:type="dxa"/>
              <w:right w:w="0" w:type="dxa"/>
            </w:tcMar>
            <w:vAlign w:val="center"/>
            <w:hideMark/>
          </w:tcPr>
          <w:p w:rsidR="001A2B5C" w:rsidRPr="001A2B5C" w:rsidRDefault="003610F8" w:rsidP="001A2B5C">
            <w:pPr>
              <w:jc w:val="both"/>
              <w:rPr>
                <w:rFonts w:ascii="Palatino" w:hAnsi="Palatino"/>
                <w:b/>
                <w:bCs/>
                <w:sz w:val="20"/>
                <w:lang w:val="en-AU"/>
              </w:rPr>
            </w:pPr>
            <w:hyperlink r:id="rId11" w:history="1">
              <w:r w:rsidR="001A2B5C" w:rsidRPr="001A2B5C">
                <w:rPr>
                  <w:rStyle w:val="Hyperlink"/>
                  <w:rFonts w:ascii="Palatino" w:hAnsi="Palatino"/>
                  <w:b/>
                  <w:bCs/>
                  <w:color w:val="auto"/>
                  <w:sz w:val="20"/>
                  <w:lang w:val="en-AU"/>
                </w:rPr>
                <w:t>Citation indices</w:t>
              </w:r>
            </w:hyperlink>
          </w:p>
        </w:tc>
        <w:tc>
          <w:tcPr>
            <w:tcW w:w="0" w:type="auto"/>
            <w:tcBorders>
              <w:bottom w:val="single" w:sz="6" w:space="0" w:color="CCCCCC"/>
            </w:tcBorders>
            <w:shd w:val="clear" w:color="auto" w:fill="FFFFFF"/>
            <w:tcMar>
              <w:top w:w="0" w:type="dxa"/>
              <w:left w:w="0" w:type="dxa"/>
              <w:bottom w:w="6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All</w:t>
            </w:r>
          </w:p>
        </w:tc>
        <w:tc>
          <w:tcPr>
            <w:tcW w:w="0" w:type="auto"/>
            <w:tcBorders>
              <w:bottom w:val="single" w:sz="6" w:space="0" w:color="CCCCCC"/>
            </w:tcBorders>
            <w:shd w:val="clear" w:color="auto" w:fill="FFFFFF"/>
            <w:tcMar>
              <w:top w:w="0" w:type="dxa"/>
              <w:left w:w="0" w:type="dxa"/>
              <w:bottom w:w="6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Since 2011</w:t>
            </w:r>
          </w:p>
        </w:tc>
      </w:tr>
      <w:tr w:rsidR="001A2B5C" w:rsidRPr="001A2B5C" w:rsidTr="00CA2FE5">
        <w:tc>
          <w:tcPr>
            <w:tcW w:w="0" w:type="auto"/>
            <w:shd w:val="clear" w:color="auto" w:fill="FFFFFF"/>
            <w:vAlign w:val="center"/>
            <w:hideMark/>
          </w:tcPr>
          <w:p w:rsidR="001A2B5C" w:rsidRPr="001A2B5C" w:rsidRDefault="003610F8" w:rsidP="001A2B5C">
            <w:pPr>
              <w:jc w:val="both"/>
              <w:rPr>
                <w:rFonts w:ascii="Palatino" w:hAnsi="Palatino"/>
                <w:sz w:val="20"/>
                <w:lang w:val="en-AU"/>
              </w:rPr>
            </w:pPr>
            <w:hyperlink r:id="rId12" w:tooltip="This is the number of citations to all publications. The second column has the &quot;recent&quot; version of this metric which is the number of new citations in the last 5 years to all publications." w:history="1">
              <w:r w:rsidR="001A2B5C" w:rsidRPr="001A2B5C">
                <w:rPr>
                  <w:rStyle w:val="Hyperlink"/>
                  <w:rFonts w:ascii="Palatino" w:hAnsi="Palatino"/>
                  <w:color w:val="auto"/>
                  <w:sz w:val="20"/>
                  <w:lang w:val="en-AU"/>
                </w:rPr>
                <w:t>Citations</w:t>
              </w:r>
            </w:hyperlink>
          </w:p>
        </w:tc>
        <w:tc>
          <w:tcPr>
            <w:tcW w:w="0" w:type="auto"/>
            <w:shd w:val="clear" w:color="auto" w:fill="FFFFFF"/>
            <w:tcMar>
              <w:top w:w="0" w:type="dxa"/>
              <w:left w:w="0" w:type="dxa"/>
              <w:bottom w:w="0" w:type="dxa"/>
              <w:right w:w="120" w:type="dxa"/>
            </w:tcMar>
            <w:vAlign w:val="center"/>
            <w:hideMark/>
          </w:tcPr>
          <w:p w:rsidR="001A2B5C" w:rsidRPr="001A2B5C" w:rsidRDefault="00A54640" w:rsidP="001A2B5C">
            <w:pPr>
              <w:jc w:val="both"/>
              <w:rPr>
                <w:rFonts w:ascii="Palatino" w:hAnsi="Palatino"/>
                <w:sz w:val="20"/>
                <w:lang w:val="en-AU"/>
              </w:rPr>
            </w:pPr>
            <w:r>
              <w:rPr>
                <w:rFonts w:ascii="Palatino" w:hAnsi="Palatino"/>
                <w:sz w:val="20"/>
                <w:lang w:val="en-AU"/>
              </w:rPr>
              <w:t>1238</w:t>
            </w:r>
          </w:p>
        </w:tc>
        <w:tc>
          <w:tcPr>
            <w:tcW w:w="0" w:type="auto"/>
            <w:shd w:val="clear" w:color="auto" w:fill="FFFFFF"/>
            <w:tcMar>
              <w:top w:w="0" w:type="dxa"/>
              <w:left w:w="0" w:type="dxa"/>
              <w:bottom w:w="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75</w:t>
            </w:r>
            <w:r w:rsidR="00A54640">
              <w:rPr>
                <w:rFonts w:ascii="Palatino" w:hAnsi="Palatino"/>
                <w:sz w:val="20"/>
                <w:lang w:val="en-AU"/>
              </w:rPr>
              <w:t>3</w:t>
            </w:r>
          </w:p>
        </w:tc>
      </w:tr>
      <w:tr w:rsidR="001A2B5C" w:rsidRPr="001A2B5C" w:rsidTr="00CA2FE5">
        <w:tc>
          <w:tcPr>
            <w:tcW w:w="0" w:type="auto"/>
            <w:shd w:val="clear" w:color="auto" w:fill="FFFFFF"/>
            <w:vAlign w:val="center"/>
            <w:hideMark/>
          </w:tcPr>
          <w:p w:rsidR="001A2B5C" w:rsidRPr="001A2B5C" w:rsidRDefault="003610F8" w:rsidP="001A2B5C">
            <w:pPr>
              <w:jc w:val="both"/>
              <w:rPr>
                <w:rFonts w:ascii="Palatino" w:hAnsi="Palatino"/>
                <w:sz w:val="20"/>
                <w:lang w:val="en-AU"/>
              </w:rPr>
            </w:pPr>
            <w:hyperlink r:id="rId13"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1A2B5C" w:rsidRPr="001A2B5C">
                <w:rPr>
                  <w:rStyle w:val="Hyperlink"/>
                  <w:rFonts w:ascii="Palatino" w:hAnsi="Palatino"/>
                  <w:color w:val="auto"/>
                  <w:sz w:val="20"/>
                  <w:lang w:val="en-AU"/>
                </w:rPr>
                <w:t>h-index</w:t>
              </w:r>
            </w:hyperlink>
          </w:p>
        </w:tc>
        <w:tc>
          <w:tcPr>
            <w:tcW w:w="0" w:type="auto"/>
            <w:shd w:val="clear" w:color="auto" w:fill="FFFFFF"/>
            <w:tcMar>
              <w:top w:w="0" w:type="dxa"/>
              <w:left w:w="0" w:type="dxa"/>
              <w:bottom w:w="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1</w:t>
            </w:r>
            <w:r w:rsidR="00A54640">
              <w:rPr>
                <w:rFonts w:ascii="Palatino" w:hAnsi="Palatino"/>
                <w:sz w:val="20"/>
                <w:lang w:val="en-AU"/>
              </w:rPr>
              <w:t>7</w:t>
            </w:r>
          </w:p>
        </w:tc>
        <w:tc>
          <w:tcPr>
            <w:tcW w:w="0" w:type="auto"/>
            <w:shd w:val="clear" w:color="auto" w:fill="FFFFFF"/>
            <w:tcMar>
              <w:top w:w="0" w:type="dxa"/>
              <w:left w:w="0" w:type="dxa"/>
              <w:bottom w:w="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14</w:t>
            </w:r>
          </w:p>
        </w:tc>
      </w:tr>
      <w:tr w:rsidR="001A2B5C" w:rsidRPr="001A2B5C" w:rsidTr="00CA2FE5">
        <w:tc>
          <w:tcPr>
            <w:tcW w:w="0" w:type="auto"/>
            <w:shd w:val="clear" w:color="auto" w:fill="FFFFFF"/>
            <w:vAlign w:val="center"/>
            <w:hideMark/>
          </w:tcPr>
          <w:p w:rsidR="001A2B5C" w:rsidRPr="001A2B5C" w:rsidRDefault="003610F8" w:rsidP="001A2B5C">
            <w:pPr>
              <w:jc w:val="both"/>
              <w:rPr>
                <w:rFonts w:ascii="Palatino" w:hAnsi="Palatino"/>
                <w:sz w:val="20"/>
                <w:lang w:val="en-AU"/>
              </w:rPr>
            </w:pPr>
            <w:hyperlink r:id="rId14" w:tooltip="i10-index is the number of publications with at least 10 citations. The second column has the &quot;recent&quot; version of this metric which is the number of publications that have received at least 10 new citations in the last 5 years." w:history="1">
              <w:r w:rsidR="001A2B5C" w:rsidRPr="001A2B5C">
                <w:rPr>
                  <w:rStyle w:val="Hyperlink"/>
                  <w:rFonts w:ascii="Palatino" w:hAnsi="Palatino"/>
                  <w:color w:val="auto"/>
                  <w:sz w:val="20"/>
                  <w:lang w:val="en-AU"/>
                </w:rPr>
                <w:t>i10-index</w:t>
              </w:r>
            </w:hyperlink>
          </w:p>
        </w:tc>
        <w:tc>
          <w:tcPr>
            <w:tcW w:w="0" w:type="auto"/>
            <w:shd w:val="clear" w:color="auto" w:fill="FFFFFF"/>
            <w:tcMar>
              <w:top w:w="0" w:type="dxa"/>
              <w:left w:w="0" w:type="dxa"/>
              <w:bottom w:w="0" w:type="dxa"/>
              <w:right w:w="120" w:type="dxa"/>
            </w:tcMar>
            <w:vAlign w:val="center"/>
            <w:hideMark/>
          </w:tcPr>
          <w:p w:rsidR="001A2B5C" w:rsidRPr="001A2B5C" w:rsidRDefault="00A54640" w:rsidP="001A2B5C">
            <w:pPr>
              <w:jc w:val="both"/>
              <w:rPr>
                <w:rFonts w:ascii="Palatino" w:hAnsi="Palatino"/>
                <w:sz w:val="20"/>
                <w:lang w:val="en-AU"/>
              </w:rPr>
            </w:pPr>
            <w:r>
              <w:rPr>
                <w:rFonts w:ascii="Palatino" w:hAnsi="Palatino"/>
                <w:sz w:val="20"/>
                <w:lang w:val="en-AU"/>
              </w:rPr>
              <w:t>30</w:t>
            </w:r>
          </w:p>
        </w:tc>
        <w:tc>
          <w:tcPr>
            <w:tcW w:w="0" w:type="auto"/>
            <w:shd w:val="clear" w:color="auto" w:fill="FFFFFF"/>
            <w:tcMar>
              <w:top w:w="0" w:type="dxa"/>
              <w:left w:w="0" w:type="dxa"/>
              <w:bottom w:w="0" w:type="dxa"/>
              <w:right w:w="120" w:type="dxa"/>
            </w:tcMar>
            <w:vAlign w:val="center"/>
            <w:hideMark/>
          </w:tcPr>
          <w:p w:rsidR="001A2B5C" w:rsidRPr="001A2B5C" w:rsidRDefault="001A2B5C" w:rsidP="001A2B5C">
            <w:pPr>
              <w:jc w:val="both"/>
              <w:rPr>
                <w:rFonts w:ascii="Palatino" w:hAnsi="Palatino"/>
                <w:sz w:val="20"/>
                <w:lang w:val="en-AU"/>
              </w:rPr>
            </w:pPr>
            <w:r w:rsidRPr="001A2B5C">
              <w:rPr>
                <w:rFonts w:ascii="Palatino" w:hAnsi="Palatino"/>
                <w:sz w:val="20"/>
                <w:lang w:val="en-AU"/>
              </w:rPr>
              <w:t>1</w:t>
            </w:r>
            <w:r w:rsidR="00A54640">
              <w:rPr>
                <w:rFonts w:ascii="Palatino" w:hAnsi="Palatino"/>
                <w:sz w:val="20"/>
                <w:lang w:val="en-AU"/>
              </w:rPr>
              <w:t>8</w:t>
            </w:r>
          </w:p>
        </w:tc>
      </w:tr>
    </w:tbl>
    <w:p w:rsidR="001A2B5C" w:rsidRDefault="001A2B5C" w:rsidP="001A2B5C">
      <w:pPr>
        <w:jc w:val="both"/>
        <w:rPr>
          <w:rFonts w:ascii="Palatino" w:hAnsi="Palatino"/>
          <w:sz w:val="20"/>
        </w:rPr>
      </w:pPr>
    </w:p>
    <w:p w:rsidR="000D33D6" w:rsidRPr="001A2B5C" w:rsidRDefault="000D33D6" w:rsidP="001A2B5C">
      <w:pPr>
        <w:jc w:val="both"/>
        <w:rPr>
          <w:rFonts w:ascii="Palatino" w:hAnsi="Palatino"/>
          <w:sz w:val="20"/>
        </w:rPr>
      </w:pPr>
    </w:p>
    <w:sectPr w:rsidR="000D33D6" w:rsidRPr="001A2B5C" w:rsidSect="000A377A">
      <w:footerReference w:type="default" r:id="rId15"/>
      <w:headerReference w:type="first" r:id="rId16"/>
      <w:footerReference w:type="first" r:id="rId17"/>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F0" w:rsidRDefault="008955F0" w:rsidP="000A377A">
      <w:r>
        <w:separator/>
      </w:r>
    </w:p>
  </w:endnote>
  <w:endnote w:type="continuationSeparator" w:id="0">
    <w:p w:rsidR="008955F0" w:rsidRDefault="008955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Italic">
    <w:altName w:val="Book Antiqua"/>
    <w:panose1 w:val="020405020503050A0304"/>
    <w:charset w:val="00"/>
    <w:family w:val="auto"/>
    <w:pitch w:val="variable"/>
    <w:sig w:usb0="03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B9080E"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3610F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B9080E"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3610F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F0" w:rsidRDefault="008955F0" w:rsidP="000A377A">
      <w:r>
        <w:separator/>
      </w:r>
    </w:p>
  </w:footnote>
  <w:footnote w:type="continuationSeparator" w:id="0">
    <w:p w:rsidR="008955F0" w:rsidRDefault="008955F0"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1DD" w:rsidRDefault="00F27DBB">
    <w:pPr>
      <w:pStyle w:val="Header"/>
    </w:pPr>
    <w:r>
      <w:rPr>
        <w:noProof/>
        <w:lang w:val="en-AU" w:eastAsia="en-AU"/>
      </w:rPr>
      <mc:AlternateContent>
        <mc:Choice Requires="wpg">
          <w:drawing>
            <wp:anchor distT="0" distB="0" distL="114300" distR="114300" simplePos="0" relativeHeight="251659264" behindDoc="1" locked="0" layoutInCell="1" allowOverlap="1">
              <wp:simplePos x="0" y="0"/>
              <wp:positionH relativeFrom="column">
                <wp:posOffset>-725805</wp:posOffset>
              </wp:positionH>
              <wp:positionV relativeFrom="paragraph">
                <wp:posOffset>-655320</wp:posOffset>
              </wp:positionV>
              <wp:extent cx="7622540" cy="1635760"/>
              <wp:effectExtent l="3810" t="4445" r="3175" b="7620"/>
              <wp:wrapNone/>
              <wp:docPr id="1" name="Group 6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2540" cy="1635760"/>
                        <a:chOff x="1458" y="1444"/>
                        <a:chExt cx="8994" cy="1930"/>
                      </a:xfrm>
                    </wpg:grpSpPr>
                    <wps:wsp>
                      <wps:cNvPr id="2" name="Rectangle 62" descr="background"/>
                      <wps:cNvSpPr>
                        <a:spLocks noChangeArrowheads="1"/>
                      </wps:cNvSpPr>
                      <wps:spPr bwMode="auto">
                        <a:xfrm>
                          <a:off x="1462" y="1444"/>
                          <a:ext cx="8990" cy="1285"/>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63" descr="background"/>
                      <wps:cNvSpPr>
                        <a:spLocks/>
                      </wps:cNvSpPr>
                      <wps:spPr bwMode="auto">
                        <a:xfrm>
                          <a:off x="1462" y="2227"/>
                          <a:ext cx="6604" cy="502"/>
                        </a:xfrm>
                        <a:custGeom>
                          <a:avLst/>
                          <a:gdLst>
                            <a:gd name="T0" fmla="*/ 1353 w 1807"/>
                            <a:gd name="T1" fmla="*/ 0 h 137"/>
                            <a:gd name="T2" fmla="*/ 0 w 1807"/>
                            <a:gd name="T3" fmla="*/ 0 h 137"/>
                            <a:gd name="T4" fmla="*/ 0 w 1807"/>
                            <a:gd name="T5" fmla="*/ 137 h 137"/>
                            <a:gd name="T6" fmla="*/ 1806 w 1807"/>
                            <a:gd name="T7" fmla="*/ 137 h 137"/>
                            <a:gd name="T8" fmla="*/ 1807 w 1807"/>
                            <a:gd name="T9" fmla="*/ 137 h 137"/>
                            <a:gd name="T10" fmla="*/ 1807 w 1807"/>
                            <a:gd name="T11" fmla="*/ 137 h 137"/>
                            <a:gd name="T12" fmla="*/ 1807 w 1807"/>
                            <a:gd name="T13" fmla="*/ 137 h 137"/>
                            <a:gd name="T14" fmla="*/ 1353 w 1807"/>
                            <a:gd name="T15" fmla="*/ 0 h 1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07" h="137">
                              <a:moveTo>
                                <a:pt x="1353" y="0"/>
                              </a:moveTo>
                              <a:cubicBezTo>
                                <a:pt x="0" y="0"/>
                                <a:pt x="0" y="0"/>
                                <a:pt x="0" y="0"/>
                              </a:cubicBezTo>
                              <a:cubicBezTo>
                                <a:pt x="0" y="137"/>
                                <a:pt x="0" y="137"/>
                                <a:pt x="0" y="137"/>
                              </a:cubicBezTo>
                              <a:cubicBezTo>
                                <a:pt x="1806" y="137"/>
                                <a:pt x="1806" y="137"/>
                                <a:pt x="1806" y="137"/>
                              </a:cubicBezTo>
                              <a:cubicBezTo>
                                <a:pt x="1806" y="137"/>
                                <a:pt x="1807" y="137"/>
                                <a:pt x="1807" y="137"/>
                              </a:cubicBezTo>
                              <a:cubicBezTo>
                                <a:pt x="1807" y="137"/>
                                <a:pt x="1807" y="137"/>
                                <a:pt x="1807" y="137"/>
                              </a:cubicBezTo>
                              <a:cubicBezTo>
                                <a:pt x="1807" y="137"/>
                                <a:pt x="1807" y="137"/>
                                <a:pt x="1807" y="137"/>
                              </a:cubicBezTo>
                              <a:cubicBezTo>
                                <a:pt x="1709" y="57"/>
                                <a:pt x="1547" y="0"/>
                                <a:pt x="1353" y="0"/>
                              </a:cubicBezTo>
                            </a:path>
                          </a:pathLst>
                        </a:custGeom>
                        <a:solidFill>
                          <a:schemeClr val="accent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4" descr="background"/>
                      <wps:cNvSpPr>
                        <a:spLocks/>
                      </wps:cNvSpPr>
                      <wps:spPr bwMode="auto">
                        <a:xfrm>
                          <a:off x="8066" y="2729"/>
                          <a:ext cx="2382" cy="645"/>
                        </a:xfrm>
                        <a:custGeom>
                          <a:avLst/>
                          <a:gdLst>
                            <a:gd name="T0" fmla="*/ 652 w 652"/>
                            <a:gd name="T1" fmla="*/ 0 h 176"/>
                            <a:gd name="T2" fmla="*/ 0 w 652"/>
                            <a:gd name="T3" fmla="*/ 0 h 176"/>
                            <a:gd name="T4" fmla="*/ 470 w 652"/>
                            <a:gd name="T5" fmla="*/ 176 h 176"/>
                            <a:gd name="T6" fmla="*/ 652 w 652"/>
                            <a:gd name="T7" fmla="*/ 176 h 176"/>
                            <a:gd name="T8" fmla="*/ 652 w 652"/>
                            <a:gd name="T9" fmla="*/ 0 h 176"/>
                          </a:gdLst>
                          <a:ahLst/>
                          <a:cxnLst>
                            <a:cxn ang="0">
                              <a:pos x="T0" y="T1"/>
                            </a:cxn>
                            <a:cxn ang="0">
                              <a:pos x="T2" y="T3"/>
                            </a:cxn>
                            <a:cxn ang="0">
                              <a:pos x="T4" y="T5"/>
                            </a:cxn>
                            <a:cxn ang="0">
                              <a:pos x="T6" y="T7"/>
                            </a:cxn>
                            <a:cxn ang="0">
                              <a:pos x="T8" y="T9"/>
                            </a:cxn>
                          </a:cxnLst>
                          <a:rect l="0" t="0" r="r" b="b"/>
                          <a:pathLst>
                            <a:path w="652" h="176">
                              <a:moveTo>
                                <a:pt x="652" y="0"/>
                              </a:moveTo>
                              <a:cubicBezTo>
                                <a:pt x="0" y="0"/>
                                <a:pt x="0" y="0"/>
                                <a:pt x="0" y="0"/>
                              </a:cubicBezTo>
                              <a:cubicBezTo>
                                <a:pt x="97" y="80"/>
                                <a:pt x="229" y="176"/>
                                <a:pt x="470" y="176"/>
                              </a:cubicBezTo>
                              <a:cubicBezTo>
                                <a:pt x="528" y="176"/>
                                <a:pt x="652" y="176"/>
                                <a:pt x="652" y="176"/>
                              </a:cubicBezTo>
                              <a:cubicBezTo>
                                <a:pt x="652" y="0"/>
                                <a:pt x="652" y="0"/>
                                <a:pt x="652"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5" descr="background"/>
                      <wps:cNvSpPr>
                        <a:spLocks/>
                      </wps:cNvSpPr>
                      <wps:spPr bwMode="auto">
                        <a:xfrm>
                          <a:off x="1458" y="2301"/>
                          <a:ext cx="6608" cy="498"/>
                        </a:xfrm>
                        <a:custGeom>
                          <a:avLst/>
                          <a:gdLst>
                            <a:gd name="T0" fmla="*/ 1808 w 1808"/>
                            <a:gd name="T1" fmla="*/ 117 h 136"/>
                            <a:gd name="T2" fmla="*/ 1354 w 1808"/>
                            <a:gd name="T3" fmla="*/ 0 h 136"/>
                            <a:gd name="T4" fmla="*/ 0 w 1808"/>
                            <a:gd name="T5" fmla="*/ 0 h 136"/>
                            <a:gd name="T6" fmla="*/ 0 w 1808"/>
                            <a:gd name="T7" fmla="*/ 136 h 136"/>
                            <a:gd name="T8" fmla="*/ 1524 w 1808"/>
                            <a:gd name="T9" fmla="*/ 136 h 136"/>
                            <a:gd name="T10" fmla="*/ 1808 w 1808"/>
                            <a:gd name="T11" fmla="*/ 117 h 136"/>
                          </a:gdLst>
                          <a:ahLst/>
                          <a:cxnLst>
                            <a:cxn ang="0">
                              <a:pos x="T0" y="T1"/>
                            </a:cxn>
                            <a:cxn ang="0">
                              <a:pos x="T2" y="T3"/>
                            </a:cxn>
                            <a:cxn ang="0">
                              <a:pos x="T4" y="T5"/>
                            </a:cxn>
                            <a:cxn ang="0">
                              <a:pos x="T6" y="T7"/>
                            </a:cxn>
                            <a:cxn ang="0">
                              <a:pos x="T8" y="T9"/>
                            </a:cxn>
                            <a:cxn ang="0">
                              <a:pos x="T10" y="T11"/>
                            </a:cxn>
                          </a:cxnLst>
                          <a:rect l="0" t="0" r="r" b="b"/>
                          <a:pathLst>
                            <a:path w="1808" h="136">
                              <a:moveTo>
                                <a:pt x="1808" y="117"/>
                              </a:moveTo>
                              <a:cubicBezTo>
                                <a:pt x="1698" y="55"/>
                                <a:pt x="1548" y="0"/>
                                <a:pt x="1354" y="0"/>
                              </a:cubicBezTo>
                              <a:cubicBezTo>
                                <a:pt x="0" y="0"/>
                                <a:pt x="0" y="0"/>
                                <a:pt x="0" y="0"/>
                              </a:cubicBezTo>
                              <a:cubicBezTo>
                                <a:pt x="0" y="136"/>
                                <a:pt x="0" y="136"/>
                                <a:pt x="0" y="136"/>
                              </a:cubicBezTo>
                              <a:cubicBezTo>
                                <a:pt x="1524" y="136"/>
                                <a:pt x="1524" y="136"/>
                                <a:pt x="1524" y="136"/>
                              </a:cubicBezTo>
                              <a:cubicBezTo>
                                <a:pt x="1709" y="136"/>
                                <a:pt x="1769" y="132"/>
                                <a:pt x="1808" y="117"/>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66" descr="www.csiro.au"/>
                      <wpg:cNvGrpSpPr>
                        <a:grpSpLocks/>
                      </wpg:cNvGrpSpPr>
                      <wpg:grpSpPr bwMode="auto">
                        <a:xfrm>
                          <a:off x="2357" y="2572"/>
                          <a:ext cx="994" cy="117"/>
                          <a:chOff x="917" y="1132"/>
                          <a:chExt cx="994" cy="117"/>
                        </a:xfrm>
                      </wpg:grpSpPr>
                      <wps:wsp>
                        <wps:cNvPr id="9" name="Freeform 67"/>
                        <wps:cNvSpPr>
                          <a:spLocks/>
                        </wps:cNvSpPr>
                        <wps:spPr bwMode="auto">
                          <a:xfrm>
                            <a:off x="917" y="1168"/>
                            <a:ext cx="117" cy="81"/>
                          </a:xfrm>
                          <a:custGeom>
                            <a:avLst/>
                            <a:gdLst>
                              <a:gd name="T0" fmla="*/ 32 w 32"/>
                              <a:gd name="T1" fmla="*/ 0 h 22"/>
                              <a:gd name="T2" fmla="*/ 26 w 32"/>
                              <a:gd name="T3" fmla="*/ 22 h 22"/>
                              <a:gd name="T4" fmla="*/ 20 w 32"/>
                              <a:gd name="T5" fmla="*/ 22 h 22"/>
                              <a:gd name="T6" fmla="*/ 17 w 32"/>
                              <a:gd name="T7" fmla="*/ 9 h 22"/>
                              <a:gd name="T8" fmla="*/ 16 w 32"/>
                              <a:gd name="T9" fmla="*/ 7 h 22"/>
                              <a:gd name="T10" fmla="*/ 16 w 32"/>
                              <a:gd name="T11" fmla="*/ 7 h 22"/>
                              <a:gd name="T12" fmla="*/ 15 w 32"/>
                              <a:gd name="T13" fmla="*/ 9 h 22"/>
                              <a:gd name="T14" fmla="*/ 12 w 32"/>
                              <a:gd name="T15" fmla="*/ 22 h 22"/>
                              <a:gd name="T16" fmla="*/ 6 w 32"/>
                              <a:gd name="T17" fmla="*/ 22 h 22"/>
                              <a:gd name="T18" fmla="*/ 0 w 32"/>
                              <a:gd name="T19" fmla="*/ 0 h 22"/>
                              <a:gd name="T20" fmla="*/ 5 w 32"/>
                              <a:gd name="T21" fmla="*/ 0 h 22"/>
                              <a:gd name="T22" fmla="*/ 8 w 32"/>
                              <a:gd name="T23" fmla="*/ 13 h 22"/>
                              <a:gd name="T24" fmla="*/ 9 w 32"/>
                              <a:gd name="T25" fmla="*/ 16 h 22"/>
                              <a:gd name="T26" fmla="*/ 9 w 32"/>
                              <a:gd name="T27" fmla="*/ 16 h 22"/>
                              <a:gd name="T28" fmla="*/ 10 w 32"/>
                              <a:gd name="T29" fmla="*/ 13 h 22"/>
                              <a:gd name="T30" fmla="*/ 13 w 32"/>
                              <a:gd name="T31" fmla="*/ 0 h 22"/>
                              <a:gd name="T32" fmla="*/ 19 w 32"/>
                              <a:gd name="T33" fmla="*/ 0 h 22"/>
                              <a:gd name="T34" fmla="*/ 23 w 32"/>
                              <a:gd name="T35" fmla="*/ 13 h 22"/>
                              <a:gd name="T36" fmla="*/ 23 w 32"/>
                              <a:gd name="T37" fmla="*/ 16 h 22"/>
                              <a:gd name="T38" fmla="*/ 23 w 32"/>
                              <a:gd name="T39" fmla="*/ 16 h 22"/>
                              <a:gd name="T40" fmla="*/ 24 w 32"/>
                              <a:gd name="T41" fmla="*/ 13 h 22"/>
                              <a:gd name="T42" fmla="*/ 27 w 32"/>
                              <a:gd name="T43" fmla="*/ 0 h 22"/>
                              <a:gd name="T44" fmla="*/ 32 w 32"/>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2" h="22">
                                <a:moveTo>
                                  <a:pt x="32"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7"/>
                                  <a:pt x="0" y="0"/>
                                </a:cubicBezTo>
                                <a:cubicBezTo>
                                  <a:pt x="5" y="0"/>
                                  <a:pt x="5" y="0"/>
                                  <a:pt x="5" y="0"/>
                                </a:cubicBezTo>
                                <a:cubicBezTo>
                                  <a:pt x="6" y="4"/>
                                  <a:pt x="7" y="9"/>
                                  <a:pt x="8" y="13"/>
                                </a:cubicBezTo>
                                <a:cubicBezTo>
                                  <a:pt x="9" y="14"/>
                                  <a:pt x="9" y="15"/>
                                  <a:pt x="9" y="16"/>
                                </a:cubicBezTo>
                                <a:cubicBezTo>
                                  <a:pt x="9" y="16"/>
                                  <a:pt x="9" y="16"/>
                                  <a:pt x="9" y="16"/>
                                </a:cubicBezTo>
                                <a:cubicBezTo>
                                  <a:pt x="10" y="13"/>
                                  <a:pt x="10" y="13"/>
                                  <a:pt x="10" y="13"/>
                                </a:cubicBezTo>
                                <a:cubicBezTo>
                                  <a:pt x="13" y="0"/>
                                  <a:pt x="13" y="0"/>
                                  <a:pt x="13" y="0"/>
                                </a:cubicBezTo>
                                <a:cubicBezTo>
                                  <a:pt x="19" y="0"/>
                                  <a:pt x="19" y="0"/>
                                  <a:pt x="19" y="0"/>
                                </a:cubicBezTo>
                                <a:cubicBezTo>
                                  <a:pt x="23" y="13"/>
                                  <a:pt x="23" y="13"/>
                                  <a:pt x="23" y="13"/>
                                </a:cubicBezTo>
                                <a:cubicBezTo>
                                  <a:pt x="23" y="16"/>
                                  <a:pt x="23" y="16"/>
                                  <a:pt x="23" y="16"/>
                                </a:cubicBezTo>
                                <a:cubicBezTo>
                                  <a:pt x="23" y="16"/>
                                  <a:pt x="23" y="16"/>
                                  <a:pt x="23" y="16"/>
                                </a:cubicBezTo>
                                <a:cubicBezTo>
                                  <a:pt x="24" y="15"/>
                                  <a:pt x="24" y="14"/>
                                  <a:pt x="24" y="13"/>
                                </a:cubicBezTo>
                                <a:cubicBezTo>
                                  <a:pt x="25" y="9"/>
                                  <a:pt x="26" y="4"/>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8"/>
                        <wps:cNvSpPr>
                          <a:spLocks/>
                        </wps:cNvSpPr>
                        <wps:spPr bwMode="auto">
                          <a:xfrm>
                            <a:off x="1049" y="1168"/>
                            <a:ext cx="121" cy="81"/>
                          </a:xfrm>
                          <a:custGeom>
                            <a:avLst/>
                            <a:gdLst>
                              <a:gd name="T0" fmla="*/ 33 w 33"/>
                              <a:gd name="T1" fmla="*/ 0 h 22"/>
                              <a:gd name="T2" fmla="*/ 26 w 33"/>
                              <a:gd name="T3" fmla="*/ 22 h 22"/>
                              <a:gd name="T4" fmla="*/ 20 w 33"/>
                              <a:gd name="T5" fmla="*/ 22 h 22"/>
                              <a:gd name="T6" fmla="*/ 17 w 33"/>
                              <a:gd name="T7" fmla="*/ 9 h 22"/>
                              <a:gd name="T8" fmla="*/ 16 w 33"/>
                              <a:gd name="T9" fmla="*/ 7 h 22"/>
                              <a:gd name="T10" fmla="*/ 16 w 33"/>
                              <a:gd name="T11" fmla="*/ 7 h 22"/>
                              <a:gd name="T12" fmla="*/ 16 w 33"/>
                              <a:gd name="T13" fmla="*/ 9 h 22"/>
                              <a:gd name="T14" fmla="*/ 12 w 33"/>
                              <a:gd name="T15" fmla="*/ 22 h 22"/>
                              <a:gd name="T16" fmla="*/ 6 w 33"/>
                              <a:gd name="T17" fmla="*/ 22 h 22"/>
                              <a:gd name="T18" fmla="*/ 0 w 33"/>
                              <a:gd name="T19" fmla="*/ 0 h 22"/>
                              <a:gd name="T20" fmla="*/ 5 w 33"/>
                              <a:gd name="T21" fmla="*/ 0 h 22"/>
                              <a:gd name="T22" fmla="*/ 9 w 33"/>
                              <a:gd name="T23" fmla="*/ 13 h 22"/>
                              <a:gd name="T24" fmla="*/ 9 w 33"/>
                              <a:gd name="T25" fmla="*/ 16 h 22"/>
                              <a:gd name="T26" fmla="*/ 9 w 33"/>
                              <a:gd name="T27" fmla="*/ 16 h 22"/>
                              <a:gd name="T28" fmla="*/ 10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7"/>
                                  <a:pt x="0" y="0"/>
                                </a:cubicBezTo>
                                <a:cubicBezTo>
                                  <a:pt x="5" y="0"/>
                                  <a:pt x="5" y="0"/>
                                  <a:pt x="5" y="0"/>
                                </a:cubicBezTo>
                                <a:cubicBezTo>
                                  <a:pt x="6" y="4"/>
                                  <a:pt x="7" y="9"/>
                                  <a:pt x="9" y="13"/>
                                </a:cubicBezTo>
                                <a:cubicBezTo>
                                  <a:pt x="9" y="14"/>
                                  <a:pt x="9" y="15"/>
                                  <a:pt x="9" y="16"/>
                                </a:cubicBezTo>
                                <a:cubicBezTo>
                                  <a:pt x="9" y="16"/>
                                  <a:pt x="9" y="16"/>
                                  <a:pt x="9" y="16"/>
                                </a:cubicBezTo>
                                <a:cubicBezTo>
                                  <a:pt x="10" y="13"/>
                                  <a:pt x="10" y="13"/>
                                  <a:pt x="10"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4"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9"/>
                        <wps:cNvSpPr>
                          <a:spLocks/>
                        </wps:cNvSpPr>
                        <wps:spPr bwMode="auto">
                          <a:xfrm>
                            <a:off x="1181" y="1168"/>
                            <a:ext cx="120" cy="81"/>
                          </a:xfrm>
                          <a:custGeom>
                            <a:avLst/>
                            <a:gdLst>
                              <a:gd name="T0" fmla="*/ 33 w 33"/>
                              <a:gd name="T1" fmla="*/ 0 h 22"/>
                              <a:gd name="T2" fmla="*/ 27 w 33"/>
                              <a:gd name="T3" fmla="*/ 22 h 22"/>
                              <a:gd name="T4" fmla="*/ 21 w 33"/>
                              <a:gd name="T5" fmla="*/ 22 h 22"/>
                              <a:gd name="T6" fmla="*/ 17 w 33"/>
                              <a:gd name="T7" fmla="*/ 9 h 22"/>
                              <a:gd name="T8" fmla="*/ 16 w 33"/>
                              <a:gd name="T9" fmla="*/ 7 h 22"/>
                              <a:gd name="T10" fmla="*/ 16 w 33"/>
                              <a:gd name="T11" fmla="*/ 7 h 22"/>
                              <a:gd name="T12" fmla="*/ 16 w 33"/>
                              <a:gd name="T13" fmla="*/ 9 h 22"/>
                              <a:gd name="T14" fmla="*/ 13 w 33"/>
                              <a:gd name="T15" fmla="*/ 22 h 22"/>
                              <a:gd name="T16" fmla="*/ 6 w 33"/>
                              <a:gd name="T17" fmla="*/ 22 h 22"/>
                              <a:gd name="T18" fmla="*/ 0 w 33"/>
                              <a:gd name="T19" fmla="*/ 0 h 22"/>
                              <a:gd name="T20" fmla="*/ 6 w 33"/>
                              <a:gd name="T21" fmla="*/ 0 h 22"/>
                              <a:gd name="T22" fmla="*/ 9 w 33"/>
                              <a:gd name="T23" fmla="*/ 13 h 22"/>
                              <a:gd name="T24" fmla="*/ 10 w 33"/>
                              <a:gd name="T25" fmla="*/ 16 h 22"/>
                              <a:gd name="T26" fmla="*/ 10 w 33"/>
                              <a:gd name="T27" fmla="*/ 16 h 22"/>
                              <a:gd name="T28" fmla="*/ 11 w 33"/>
                              <a:gd name="T29" fmla="*/ 13 h 22"/>
                              <a:gd name="T30" fmla="*/ 14 w 33"/>
                              <a:gd name="T31" fmla="*/ 0 h 22"/>
                              <a:gd name="T32" fmla="*/ 19 w 33"/>
                              <a:gd name="T33" fmla="*/ 0 h 22"/>
                              <a:gd name="T34" fmla="*/ 23 w 33"/>
                              <a:gd name="T35" fmla="*/ 13 h 22"/>
                              <a:gd name="T36" fmla="*/ 24 w 33"/>
                              <a:gd name="T37" fmla="*/ 16 h 22"/>
                              <a:gd name="T38" fmla="*/ 24 w 33"/>
                              <a:gd name="T39" fmla="*/ 16 h 22"/>
                              <a:gd name="T40" fmla="*/ 25 w 33"/>
                              <a:gd name="T41" fmla="*/ 13 h 22"/>
                              <a:gd name="T42" fmla="*/ 28 w 33"/>
                              <a:gd name="T43" fmla="*/ 0 h 22"/>
                              <a:gd name="T44" fmla="*/ 33 w 33"/>
                              <a:gd name="T45" fmla="*/ 0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3" h="22">
                                <a:moveTo>
                                  <a:pt x="33" y="0"/>
                                </a:moveTo>
                                <a:cubicBezTo>
                                  <a:pt x="31" y="7"/>
                                  <a:pt x="29" y="14"/>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7"/>
                                  <a:pt x="0" y="0"/>
                                </a:cubicBezTo>
                                <a:cubicBezTo>
                                  <a:pt x="6" y="0"/>
                                  <a:pt x="6" y="0"/>
                                  <a:pt x="6" y="0"/>
                                </a:cubicBezTo>
                                <a:cubicBezTo>
                                  <a:pt x="7" y="4"/>
                                  <a:pt x="8" y="9"/>
                                  <a:pt x="9" y="13"/>
                                </a:cubicBezTo>
                                <a:cubicBezTo>
                                  <a:pt x="9" y="14"/>
                                  <a:pt x="9" y="15"/>
                                  <a:pt x="10" y="16"/>
                                </a:cubicBezTo>
                                <a:cubicBezTo>
                                  <a:pt x="10" y="16"/>
                                  <a:pt x="10" y="16"/>
                                  <a:pt x="10" y="16"/>
                                </a:cubicBezTo>
                                <a:cubicBezTo>
                                  <a:pt x="11" y="13"/>
                                  <a:pt x="11" y="13"/>
                                  <a:pt x="11" y="13"/>
                                </a:cubicBezTo>
                                <a:cubicBezTo>
                                  <a:pt x="14" y="0"/>
                                  <a:pt x="14" y="0"/>
                                  <a:pt x="14" y="0"/>
                                </a:cubicBezTo>
                                <a:cubicBezTo>
                                  <a:pt x="19" y="0"/>
                                  <a:pt x="19" y="0"/>
                                  <a:pt x="19" y="0"/>
                                </a:cubicBezTo>
                                <a:cubicBezTo>
                                  <a:pt x="23" y="13"/>
                                  <a:pt x="23" y="13"/>
                                  <a:pt x="23" y="13"/>
                                </a:cubicBezTo>
                                <a:cubicBezTo>
                                  <a:pt x="24" y="16"/>
                                  <a:pt x="24" y="16"/>
                                  <a:pt x="24" y="16"/>
                                </a:cubicBezTo>
                                <a:cubicBezTo>
                                  <a:pt x="24" y="16"/>
                                  <a:pt x="24" y="16"/>
                                  <a:pt x="24" y="16"/>
                                </a:cubicBezTo>
                                <a:cubicBezTo>
                                  <a:pt x="24" y="15"/>
                                  <a:pt x="25" y="14"/>
                                  <a:pt x="25" y="13"/>
                                </a:cubicBezTo>
                                <a:cubicBezTo>
                                  <a:pt x="26" y="9"/>
                                  <a:pt x="27" y="4"/>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70"/>
                        <wps:cNvSpPr>
                          <a:spLocks noChangeArrowheads="1"/>
                        </wps:cNvSpPr>
                        <wps:spPr bwMode="auto">
                          <a:xfrm>
                            <a:off x="1312" y="1223"/>
                            <a:ext cx="26"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1"/>
                        <wps:cNvSpPr>
                          <a:spLocks/>
                        </wps:cNvSpPr>
                        <wps:spPr bwMode="auto">
                          <a:xfrm>
                            <a:off x="1352" y="1168"/>
                            <a:ext cx="62" cy="81"/>
                          </a:xfrm>
                          <a:custGeom>
                            <a:avLst/>
                            <a:gdLst>
                              <a:gd name="T0" fmla="*/ 17 w 17"/>
                              <a:gd name="T1" fmla="*/ 21 h 22"/>
                              <a:gd name="T2" fmla="*/ 10 w 17"/>
                              <a:gd name="T3" fmla="*/ 22 h 22"/>
                              <a:gd name="T4" fmla="*/ 0 w 17"/>
                              <a:gd name="T5" fmla="*/ 11 h 22"/>
                              <a:gd name="T6" fmla="*/ 11 w 17"/>
                              <a:gd name="T7" fmla="*/ 0 h 22"/>
                              <a:gd name="T8" fmla="*/ 16 w 17"/>
                              <a:gd name="T9" fmla="*/ 1 h 22"/>
                              <a:gd name="T10" fmla="*/ 15 w 17"/>
                              <a:gd name="T11" fmla="*/ 5 h 22"/>
                              <a:gd name="T12" fmla="*/ 11 w 17"/>
                              <a:gd name="T13" fmla="*/ 4 h 22"/>
                              <a:gd name="T14" fmla="*/ 6 w 17"/>
                              <a:gd name="T15" fmla="*/ 11 h 22"/>
                              <a:gd name="T16" fmla="*/ 11 w 17"/>
                              <a:gd name="T17" fmla="*/ 18 h 22"/>
                              <a:gd name="T18" fmla="*/ 16 w 17"/>
                              <a:gd name="T19" fmla="*/ 17 h 22"/>
                              <a:gd name="T20" fmla="*/ 17 w 17"/>
                              <a:gd name="T21" fmla="*/ 21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2">
                                <a:moveTo>
                                  <a:pt x="17" y="21"/>
                                </a:moveTo>
                                <a:cubicBezTo>
                                  <a:pt x="14" y="22"/>
                                  <a:pt x="12" y="22"/>
                                  <a:pt x="10" y="22"/>
                                </a:cubicBezTo>
                                <a:cubicBezTo>
                                  <a:pt x="3" y="22"/>
                                  <a:pt x="0" y="18"/>
                                  <a:pt x="0" y="11"/>
                                </a:cubicBezTo>
                                <a:cubicBezTo>
                                  <a:pt x="0" y="4"/>
                                  <a:pt x="5" y="0"/>
                                  <a:pt x="11" y="0"/>
                                </a:cubicBezTo>
                                <a:cubicBezTo>
                                  <a:pt x="13" y="0"/>
                                  <a:pt x="15" y="0"/>
                                  <a:pt x="16" y="1"/>
                                </a:cubicBezTo>
                                <a:cubicBezTo>
                                  <a:pt x="15" y="5"/>
                                  <a:pt x="15" y="5"/>
                                  <a:pt x="15" y="5"/>
                                </a:cubicBezTo>
                                <a:cubicBezTo>
                                  <a:pt x="14" y="4"/>
                                  <a:pt x="13" y="4"/>
                                  <a:pt x="11" y="4"/>
                                </a:cubicBezTo>
                                <a:cubicBezTo>
                                  <a:pt x="8" y="4"/>
                                  <a:pt x="6" y="7"/>
                                  <a:pt x="6" y="11"/>
                                </a:cubicBezTo>
                                <a:cubicBezTo>
                                  <a:pt x="6" y="15"/>
                                  <a:pt x="8" y="18"/>
                                  <a:pt x="11" y="18"/>
                                </a:cubicBezTo>
                                <a:cubicBezTo>
                                  <a:pt x="13" y="18"/>
                                  <a:pt x="14" y="17"/>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2"/>
                        <wps:cNvSpPr>
                          <a:spLocks/>
                        </wps:cNvSpPr>
                        <wps:spPr bwMode="auto">
                          <a:xfrm>
                            <a:off x="1425" y="1165"/>
                            <a:ext cx="59" cy="84"/>
                          </a:xfrm>
                          <a:custGeom>
                            <a:avLst/>
                            <a:gdLst>
                              <a:gd name="T0" fmla="*/ 7 w 16"/>
                              <a:gd name="T1" fmla="*/ 23 h 23"/>
                              <a:gd name="T2" fmla="*/ 0 w 16"/>
                              <a:gd name="T3" fmla="*/ 22 h 23"/>
                              <a:gd name="T4" fmla="*/ 1 w 16"/>
                              <a:gd name="T5" fmla="*/ 18 h 23"/>
                              <a:gd name="T6" fmla="*/ 7 w 16"/>
                              <a:gd name="T7" fmla="*/ 19 h 23"/>
                              <a:gd name="T8" fmla="*/ 10 w 16"/>
                              <a:gd name="T9" fmla="*/ 17 h 23"/>
                              <a:gd name="T10" fmla="*/ 6 w 16"/>
                              <a:gd name="T11" fmla="*/ 14 h 23"/>
                              <a:gd name="T12" fmla="*/ 1 w 16"/>
                              <a:gd name="T13" fmla="*/ 7 h 23"/>
                              <a:gd name="T14" fmla="*/ 9 w 16"/>
                              <a:gd name="T15" fmla="*/ 0 h 23"/>
                              <a:gd name="T16" fmla="*/ 14 w 16"/>
                              <a:gd name="T17" fmla="*/ 1 h 23"/>
                              <a:gd name="T18" fmla="*/ 14 w 16"/>
                              <a:gd name="T19" fmla="*/ 5 h 23"/>
                              <a:gd name="T20" fmla="*/ 9 w 16"/>
                              <a:gd name="T21" fmla="*/ 4 h 23"/>
                              <a:gd name="T22" fmla="*/ 6 w 16"/>
                              <a:gd name="T23" fmla="*/ 7 h 23"/>
                              <a:gd name="T24" fmla="*/ 10 w 16"/>
                              <a:gd name="T25" fmla="*/ 10 h 23"/>
                              <a:gd name="T26" fmla="*/ 16 w 16"/>
                              <a:gd name="T27" fmla="*/ 16 h 23"/>
                              <a:gd name="T28" fmla="*/ 7 w 16"/>
                              <a:gd name="T29"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 h="23">
                                <a:moveTo>
                                  <a:pt x="7" y="23"/>
                                </a:moveTo>
                                <a:cubicBezTo>
                                  <a:pt x="5" y="23"/>
                                  <a:pt x="3" y="23"/>
                                  <a:pt x="0" y="22"/>
                                </a:cubicBezTo>
                                <a:cubicBezTo>
                                  <a:pt x="1" y="18"/>
                                  <a:pt x="1" y="18"/>
                                  <a:pt x="1" y="18"/>
                                </a:cubicBezTo>
                                <a:cubicBezTo>
                                  <a:pt x="3" y="19"/>
                                  <a:pt x="5" y="19"/>
                                  <a:pt x="7" y="19"/>
                                </a:cubicBezTo>
                                <a:cubicBezTo>
                                  <a:pt x="9" y="19"/>
                                  <a:pt x="10" y="18"/>
                                  <a:pt x="10" y="17"/>
                                </a:cubicBezTo>
                                <a:cubicBezTo>
                                  <a:pt x="10" y="15"/>
                                  <a:pt x="9" y="14"/>
                                  <a:pt x="6" y="14"/>
                                </a:cubicBezTo>
                                <a:cubicBezTo>
                                  <a:pt x="3" y="12"/>
                                  <a:pt x="1" y="11"/>
                                  <a:pt x="1" y="7"/>
                                </a:cubicBezTo>
                                <a:cubicBezTo>
                                  <a:pt x="1" y="3"/>
                                  <a:pt x="4" y="0"/>
                                  <a:pt x="9" y="0"/>
                                </a:cubicBezTo>
                                <a:cubicBezTo>
                                  <a:pt x="11" y="0"/>
                                  <a:pt x="13" y="1"/>
                                  <a:pt x="14" y="1"/>
                                </a:cubicBezTo>
                                <a:cubicBezTo>
                                  <a:pt x="14" y="5"/>
                                  <a:pt x="14" y="5"/>
                                  <a:pt x="14" y="5"/>
                                </a:cubicBezTo>
                                <a:cubicBezTo>
                                  <a:pt x="12" y="5"/>
                                  <a:pt x="11" y="4"/>
                                  <a:pt x="9" y="4"/>
                                </a:cubicBezTo>
                                <a:cubicBezTo>
                                  <a:pt x="7" y="4"/>
                                  <a:pt x="6" y="6"/>
                                  <a:pt x="6" y="7"/>
                                </a:cubicBezTo>
                                <a:cubicBezTo>
                                  <a:pt x="6" y="8"/>
                                  <a:pt x="7" y="9"/>
                                  <a:pt x="10" y="10"/>
                                </a:cubicBezTo>
                                <a:cubicBezTo>
                                  <a:pt x="14" y="11"/>
                                  <a:pt x="16" y="13"/>
                                  <a:pt x="16" y="16"/>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3"/>
                        <wps:cNvSpPr>
                          <a:spLocks noEditPoints="1"/>
                        </wps:cNvSpPr>
                        <wps:spPr bwMode="auto">
                          <a:xfrm>
                            <a:off x="1495" y="1132"/>
                            <a:ext cx="33" cy="117"/>
                          </a:xfrm>
                          <a:custGeom>
                            <a:avLst/>
                            <a:gdLst>
                              <a:gd name="T0" fmla="*/ 3 w 9"/>
                              <a:gd name="T1" fmla="*/ 32 h 32"/>
                              <a:gd name="T2" fmla="*/ 3 w 9"/>
                              <a:gd name="T3" fmla="*/ 14 h 32"/>
                              <a:gd name="T4" fmla="*/ 0 w 9"/>
                              <a:gd name="T5" fmla="*/ 14 h 32"/>
                              <a:gd name="T6" fmla="*/ 0 w 9"/>
                              <a:gd name="T7" fmla="*/ 10 h 32"/>
                              <a:gd name="T8" fmla="*/ 8 w 9"/>
                              <a:gd name="T9" fmla="*/ 10 h 32"/>
                              <a:gd name="T10" fmla="*/ 8 w 9"/>
                              <a:gd name="T11" fmla="*/ 32 h 32"/>
                              <a:gd name="T12" fmla="*/ 3 w 9"/>
                              <a:gd name="T13" fmla="*/ 32 h 32"/>
                              <a:gd name="T14" fmla="*/ 6 w 9"/>
                              <a:gd name="T15" fmla="*/ 7 h 32"/>
                              <a:gd name="T16" fmla="*/ 2 w 9"/>
                              <a:gd name="T17" fmla="*/ 4 h 32"/>
                              <a:gd name="T18" fmla="*/ 6 w 9"/>
                              <a:gd name="T19" fmla="*/ 0 h 32"/>
                              <a:gd name="T20" fmla="*/ 9 w 9"/>
                              <a:gd name="T21" fmla="*/ 4 h 32"/>
                              <a:gd name="T22" fmla="*/ 6 w 9"/>
                              <a:gd name="T23" fmla="*/ 7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 h="32">
                                <a:moveTo>
                                  <a:pt x="3" y="32"/>
                                </a:moveTo>
                                <a:cubicBezTo>
                                  <a:pt x="3" y="14"/>
                                  <a:pt x="3" y="14"/>
                                  <a:pt x="3" y="14"/>
                                </a:cubicBezTo>
                                <a:cubicBezTo>
                                  <a:pt x="0" y="14"/>
                                  <a:pt x="0" y="14"/>
                                  <a:pt x="0" y="14"/>
                                </a:cubicBezTo>
                                <a:cubicBezTo>
                                  <a:pt x="0" y="10"/>
                                  <a:pt x="0" y="10"/>
                                  <a:pt x="0" y="10"/>
                                </a:cubicBezTo>
                                <a:cubicBezTo>
                                  <a:pt x="8" y="10"/>
                                  <a:pt x="8" y="10"/>
                                  <a:pt x="8" y="10"/>
                                </a:cubicBezTo>
                                <a:cubicBezTo>
                                  <a:pt x="8" y="32"/>
                                  <a:pt x="8" y="32"/>
                                  <a:pt x="8" y="32"/>
                                </a:cubicBezTo>
                                <a:lnTo>
                                  <a:pt x="3" y="32"/>
                                </a:lnTo>
                                <a:close/>
                                <a:moveTo>
                                  <a:pt x="6" y="7"/>
                                </a:moveTo>
                                <a:cubicBezTo>
                                  <a:pt x="4" y="7"/>
                                  <a:pt x="2" y="5"/>
                                  <a:pt x="2" y="4"/>
                                </a:cubicBezTo>
                                <a:cubicBezTo>
                                  <a:pt x="2" y="2"/>
                                  <a:pt x="4" y="0"/>
                                  <a:pt x="6" y="0"/>
                                </a:cubicBezTo>
                                <a:cubicBezTo>
                                  <a:pt x="8" y="0"/>
                                  <a:pt x="9" y="2"/>
                                  <a:pt x="9" y="4"/>
                                </a:cubicBezTo>
                                <a:cubicBezTo>
                                  <a:pt x="9" y="5"/>
                                  <a:pt x="8" y="7"/>
                                  <a:pt x="6" y="7"/>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1550" y="1165"/>
                            <a:ext cx="47" cy="84"/>
                          </a:xfrm>
                          <a:custGeom>
                            <a:avLst/>
                            <a:gdLst>
                              <a:gd name="T0" fmla="*/ 12 w 13"/>
                              <a:gd name="T1" fmla="*/ 6 h 23"/>
                              <a:gd name="T2" fmla="*/ 10 w 13"/>
                              <a:gd name="T3" fmla="*/ 5 h 23"/>
                              <a:gd name="T4" fmla="*/ 5 w 13"/>
                              <a:gd name="T5" fmla="*/ 9 h 23"/>
                              <a:gd name="T6" fmla="*/ 5 w 13"/>
                              <a:gd name="T7" fmla="*/ 23 h 23"/>
                              <a:gd name="T8" fmla="*/ 0 w 13"/>
                              <a:gd name="T9" fmla="*/ 23 h 23"/>
                              <a:gd name="T10" fmla="*/ 0 w 13"/>
                              <a:gd name="T11" fmla="*/ 1 h 23"/>
                              <a:gd name="T12" fmla="*/ 4 w 13"/>
                              <a:gd name="T13" fmla="*/ 1 h 23"/>
                              <a:gd name="T14" fmla="*/ 5 w 13"/>
                              <a:gd name="T15" fmla="*/ 5 h 23"/>
                              <a:gd name="T16" fmla="*/ 10 w 13"/>
                              <a:gd name="T17" fmla="*/ 0 h 23"/>
                              <a:gd name="T18" fmla="*/ 13 w 13"/>
                              <a:gd name="T19" fmla="*/ 1 h 23"/>
                              <a:gd name="T20" fmla="*/ 12 w 13"/>
                              <a:gd name="T21" fmla="*/ 6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 h="23">
                                <a:moveTo>
                                  <a:pt x="12" y="6"/>
                                </a:moveTo>
                                <a:cubicBezTo>
                                  <a:pt x="12" y="6"/>
                                  <a:pt x="11" y="5"/>
                                  <a:pt x="10" y="5"/>
                                </a:cubicBezTo>
                                <a:cubicBezTo>
                                  <a:pt x="9" y="5"/>
                                  <a:pt x="7" y="7"/>
                                  <a:pt x="5" y="9"/>
                                </a:cubicBezTo>
                                <a:cubicBezTo>
                                  <a:pt x="5" y="23"/>
                                  <a:pt x="5" y="23"/>
                                  <a:pt x="5" y="23"/>
                                </a:cubicBezTo>
                                <a:cubicBezTo>
                                  <a:pt x="0" y="23"/>
                                  <a:pt x="0" y="23"/>
                                  <a:pt x="0" y="23"/>
                                </a:cubicBezTo>
                                <a:cubicBezTo>
                                  <a:pt x="0" y="1"/>
                                  <a:pt x="0" y="1"/>
                                  <a:pt x="0" y="1"/>
                                </a:cubicBezTo>
                                <a:cubicBezTo>
                                  <a:pt x="4" y="1"/>
                                  <a:pt x="4" y="1"/>
                                  <a:pt x="4" y="1"/>
                                </a:cubicBezTo>
                                <a:cubicBezTo>
                                  <a:pt x="5" y="5"/>
                                  <a:pt x="5" y="5"/>
                                  <a:pt x="5" y="5"/>
                                </a:cubicBezTo>
                                <a:cubicBezTo>
                                  <a:pt x="7" y="2"/>
                                  <a:pt x="8" y="0"/>
                                  <a:pt x="10" y="0"/>
                                </a:cubicBezTo>
                                <a:cubicBezTo>
                                  <a:pt x="11" y="0"/>
                                  <a:pt x="12" y="0"/>
                                  <a:pt x="13" y="1"/>
                                </a:cubicBezTo>
                                <a:lnTo>
                                  <a:pt x="12" y="6"/>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5"/>
                        <wps:cNvSpPr>
                          <a:spLocks noEditPoints="1"/>
                        </wps:cNvSpPr>
                        <wps:spPr bwMode="auto">
                          <a:xfrm>
                            <a:off x="1608" y="1165"/>
                            <a:ext cx="80" cy="84"/>
                          </a:xfrm>
                          <a:custGeom>
                            <a:avLst/>
                            <a:gdLst>
                              <a:gd name="T0" fmla="*/ 11 w 22"/>
                              <a:gd name="T1" fmla="*/ 23 h 23"/>
                              <a:gd name="T2" fmla="*/ 0 w 22"/>
                              <a:gd name="T3" fmla="*/ 12 h 23"/>
                              <a:gd name="T4" fmla="*/ 11 w 22"/>
                              <a:gd name="T5" fmla="*/ 0 h 23"/>
                              <a:gd name="T6" fmla="*/ 22 w 22"/>
                              <a:gd name="T7" fmla="*/ 12 h 23"/>
                              <a:gd name="T8" fmla="*/ 11 w 22"/>
                              <a:gd name="T9" fmla="*/ 23 h 23"/>
                              <a:gd name="T10" fmla="*/ 11 w 22"/>
                              <a:gd name="T11" fmla="*/ 5 h 23"/>
                              <a:gd name="T12" fmla="*/ 5 w 22"/>
                              <a:gd name="T13" fmla="*/ 12 h 23"/>
                              <a:gd name="T14" fmla="*/ 11 w 22"/>
                              <a:gd name="T15" fmla="*/ 19 h 23"/>
                              <a:gd name="T16" fmla="*/ 16 w 22"/>
                              <a:gd name="T17" fmla="*/ 12 h 23"/>
                              <a:gd name="T18" fmla="*/ 11 w 22"/>
                              <a:gd name="T19" fmla="*/ 5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 h="23">
                                <a:moveTo>
                                  <a:pt x="11" y="23"/>
                                </a:moveTo>
                                <a:cubicBezTo>
                                  <a:pt x="3" y="23"/>
                                  <a:pt x="0" y="19"/>
                                  <a:pt x="0" y="12"/>
                                </a:cubicBezTo>
                                <a:cubicBezTo>
                                  <a:pt x="0" y="5"/>
                                  <a:pt x="4" y="0"/>
                                  <a:pt x="11" y="0"/>
                                </a:cubicBezTo>
                                <a:cubicBezTo>
                                  <a:pt x="18" y="0"/>
                                  <a:pt x="22" y="5"/>
                                  <a:pt x="22" y="12"/>
                                </a:cubicBezTo>
                                <a:cubicBezTo>
                                  <a:pt x="22" y="18"/>
                                  <a:pt x="18" y="23"/>
                                  <a:pt x="11" y="23"/>
                                </a:cubicBezTo>
                                <a:close/>
                                <a:moveTo>
                                  <a:pt x="11" y="5"/>
                                </a:moveTo>
                                <a:cubicBezTo>
                                  <a:pt x="7" y="5"/>
                                  <a:pt x="5" y="8"/>
                                  <a:pt x="5" y="12"/>
                                </a:cubicBezTo>
                                <a:cubicBezTo>
                                  <a:pt x="5" y="16"/>
                                  <a:pt x="7" y="19"/>
                                  <a:pt x="11" y="19"/>
                                </a:cubicBezTo>
                                <a:cubicBezTo>
                                  <a:pt x="15" y="19"/>
                                  <a:pt x="16" y="16"/>
                                  <a:pt x="16" y="12"/>
                                </a:cubicBezTo>
                                <a:cubicBezTo>
                                  <a:pt x="16" y="8"/>
                                  <a:pt x="15" y="5"/>
                                  <a:pt x="11" y="5"/>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76"/>
                        <wps:cNvSpPr>
                          <a:spLocks noChangeArrowheads="1"/>
                        </wps:cNvSpPr>
                        <wps:spPr bwMode="auto">
                          <a:xfrm>
                            <a:off x="1707" y="1223"/>
                            <a:ext cx="22" cy="26"/>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7"/>
                        <wps:cNvSpPr>
                          <a:spLocks noEditPoints="1"/>
                        </wps:cNvSpPr>
                        <wps:spPr bwMode="auto">
                          <a:xfrm>
                            <a:off x="1751" y="1165"/>
                            <a:ext cx="65" cy="84"/>
                          </a:xfrm>
                          <a:custGeom>
                            <a:avLst/>
                            <a:gdLst>
                              <a:gd name="T0" fmla="*/ 14 w 18"/>
                              <a:gd name="T1" fmla="*/ 23 h 23"/>
                              <a:gd name="T2" fmla="*/ 14 w 18"/>
                              <a:gd name="T3" fmla="*/ 20 h 23"/>
                              <a:gd name="T4" fmla="*/ 7 w 18"/>
                              <a:gd name="T5" fmla="*/ 23 h 23"/>
                              <a:gd name="T6" fmla="*/ 0 w 18"/>
                              <a:gd name="T7" fmla="*/ 17 h 23"/>
                              <a:gd name="T8" fmla="*/ 10 w 18"/>
                              <a:gd name="T9" fmla="*/ 10 h 23"/>
                              <a:gd name="T10" fmla="*/ 13 w 18"/>
                              <a:gd name="T11" fmla="*/ 10 h 23"/>
                              <a:gd name="T12" fmla="*/ 13 w 18"/>
                              <a:gd name="T13" fmla="*/ 8 h 23"/>
                              <a:gd name="T14" fmla="*/ 8 w 18"/>
                              <a:gd name="T15" fmla="*/ 4 h 23"/>
                              <a:gd name="T16" fmla="*/ 2 w 18"/>
                              <a:gd name="T17" fmla="*/ 6 h 23"/>
                              <a:gd name="T18" fmla="*/ 1 w 18"/>
                              <a:gd name="T19" fmla="*/ 2 h 23"/>
                              <a:gd name="T20" fmla="*/ 9 w 18"/>
                              <a:gd name="T21" fmla="*/ 0 h 23"/>
                              <a:gd name="T22" fmla="*/ 18 w 18"/>
                              <a:gd name="T23" fmla="*/ 8 h 23"/>
                              <a:gd name="T24" fmla="*/ 18 w 18"/>
                              <a:gd name="T25" fmla="*/ 23 h 23"/>
                              <a:gd name="T26" fmla="*/ 14 w 18"/>
                              <a:gd name="T27" fmla="*/ 23 h 23"/>
                              <a:gd name="T28" fmla="*/ 13 w 18"/>
                              <a:gd name="T29" fmla="*/ 13 h 23"/>
                              <a:gd name="T30" fmla="*/ 10 w 18"/>
                              <a:gd name="T31" fmla="*/ 13 h 23"/>
                              <a:gd name="T32" fmla="*/ 5 w 18"/>
                              <a:gd name="T33" fmla="*/ 16 h 23"/>
                              <a:gd name="T34" fmla="*/ 8 w 18"/>
                              <a:gd name="T35" fmla="*/ 19 h 23"/>
                              <a:gd name="T36" fmla="*/ 13 w 18"/>
                              <a:gd name="T37" fmla="*/ 17 h 23"/>
                              <a:gd name="T38" fmla="*/ 13 w 18"/>
                              <a:gd name="T39" fmla="*/ 1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 h="23">
                                <a:moveTo>
                                  <a:pt x="14" y="23"/>
                                </a:moveTo>
                                <a:cubicBezTo>
                                  <a:pt x="14" y="20"/>
                                  <a:pt x="14" y="20"/>
                                  <a:pt x="14" y="20"/>
                                </a:cubicBezTo>
                                <a:cubicBezTo>
                                  <a:pt x="12" y="22"/>
                                  <a:pt x="10" y="23"/>
                                  <a:pt x="7" y="23"/>
                                </a:cubicBezTo>
                                <a:cubicBezTo>
                                  <a:pt x="2" y="23"/>
                                  <a:pt x="0" y="21"/>
                                  <a:pt x="0" y="17"/>
                                </a:cubicBezTo>
                                <a:cubicBezTo>
                                  <a:pt x="0" y="12"/>
                                  <a:pt x="4" y="10"/>
                                  <a:pt x="10" y="10"/>
                                </a:cubicBezTo>
                                <a:cubicBezTo>
                                  <a:pt x="13" y="10"/>
                                  <a:pt x="13" y="10"/>
                                  <a:pt x="13" y="10"/>
                                </a:cubicBezTo>
                                <a:cubicBezTo>
                                  <a:pt x="13" y="8"/>
                                  <a:pt x="13" y="8"/>
                                  <a:pt x="13" y="8"/>
                                </a:cubicBezTo>
                                <a:cubicBezTo>
                                  <a:pt x="13" y="6"/>
                                  <a:pt x="12" y="4"/>
                                  <a:pt x="8" y="4"/>
                                </a:cubicBezTo>
                                <a:cubicBezTo>
                                  <a:pt x="6" y="4"/>
                                  <a:pt x="4" y="5"/>
                                  <a:pt x="2" y="6"/>
                                </a:cubicBezTo>
                                <a:cubicBezTo>
                                  <a:pt x="1" y="2"/>
                                  <a:pt x="1" y="2"/>
                                  <a:pt x="1" y="2"/>
                                </a:cubicBezTo>
                                <a:cubicBezTo>
                                  <a:pt x="3" y="1"/>
                                  <a:pt x="6" y="0"/>
                                  <a:pt x="9" y="0"/>
                                </a:cubicBezTo>
                                <a:cubicBezTo>
                                  <a:pt x="16" y="0"/>
                                  <a:pt x="18" y="3"/>
                                  <a:pt x="18" y="8"/>
                                </a:cubicBezTo>
                                <a:cubicBezTo>
                                  <a:pt x="18" y="23"/>
                                  <a:pt x="18" y="23"/>
                                  <a:pt x="18" y="23"/>
                                </a:cubicBezTo>
                                <a:lnTo>
                                  <a:pt x="14" y="23"/>
                                </a:lnTo>
                                <a:close/>
                                <a:moveTo>
                                  <a:pt x="13" y="13"/>
                                </a:moveTo>
                                <a:cubicBezTo>
                                  <a:pt x="10" y="13"/>
                                  <a:pt x="10" y="13"/>
                                  <a:pt x="10" y="13"/>
                                </a:cubicBezTo>
                                <a:cubicBezTo>
                                  <a:pt x="7" y="13"/>
                                  <a:pt x="5" y="14"/>
                                  <a:pt x="5" y="16"/>
                                </a:cubicBezTo>
                                <a:cubicBezTo>
                                  <a:pt x="5" y="18"/>
                                  <a:pt x="6" y="19"/>
                                  <a:pt x="8" y="19"/>
                                </a:cubicBezTo>
                                <a:cubicBezTo>
                                  <a:pt x="10" y="19"/>
                                  <a:pt x="12" y="18"/>
                                  <a:pt x="13" y="17"/>
                                </a:cubicBezTo>
                                <a:lnTo>
                                  <a:pt x="13" y="13"/>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1842" y="1168"/>
                            <a:ext cx="69" cy="81"/>
                          </a:xfrm>
                          <a:custGeom>
                            <a:avLst/>
                            <a:gdLst>
                              <a:gd name="T0" fmla="*/ 15 w 19"/>
                              <a:gd name="T1" fmla="*/ 22 h 22"/>
                              <a:gd name="T2" fmla="*/ 15 w 19"/>
                              <a:gd name="T3" fmla="*/ 19 h 22"/>
                              <a:gd name="T4" fmla="*/ 7 w 19"/>
                              <a:gd name="T5" fmla="*/ 22 h 22"/>
                              <a:gd name="T6" fmla="*/ 0 w 19"/>
                              <a:gd name="T7" fmla="*/ 14 h 22"/>
                              <a:gd name="T8" fmla="*/ 0 w 19"/>
                              <a:gd name="T9" fmla="*/ 0 h 22"/>
                              <a:gd name="T10" fmla="*/ 5 w 19"/>
                              <a:gd name="T11" fmla="*/ 0 h 22"/>
                              <a:gd name="T12" fmla="*/ 5 w 19"/>
                              <a:gd name="T13" fmla="*/ 12 h 22"/>
                              <a:gd name="T14" fmla="*/ 9 w 19"/>
                              <a:gd name="T15" fmla="*/ 18 h 22"/>
                              <a:gd name="T16" fmla="*/ 14 w 19"/>
                              <a:gd name="T17" fmla="*/ 15 h 22"/>
                              <a:gd name="T18" fmla="*/ 14 w 19"/>
                              <a:gd name="T19" fmla="*/ 0 h 22"/>
                              <a:gd name="T20" fmla="*/ 19 w 19"/>
                              <a:gd name="T21" fmla="*/ 0 h 22"/>
                              <a:gd name="T22" fmla="*/ 19 w 19"/>
                              <a:gd name="T23" fmla="*/ 22 h 22"/>
                              <a:gd name="T24" fmla="*/ 15 w 19"/>
                              <a:gd name="T25"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2">
                                <a:moveTo>
                                  <a:pt x="15" y="22"/>
                                </a:moveTo>
                                <a:cubicBezTo>
                                  <a:pt x="15" y="19"/>
                                  <a:pt x="15" y="19"/>
                                  <a:pt x="15" y="19"/>
                                </a:cubicBezTo>
                                <a:cubicBezTo>
                                  <a:pt x="12" y="21"/>
                                  <a:pt x="10" y="22"/>
                                  <a:pt x="7" y="22"/>
                                </a:cubicBezTo>
                                <a:cubicBezTo>
                                  <a:pt x="2" y="22"/>
                                  <a:pt x="0" y="19"/>
                                  <a:pt x="0" y="14"/>
                                </a:cubicBezTo>
                                <a:cubicBezTo>
                                  <a:pt x="0" y="0"/>
                                  <a:pt x="0" y="0"/>
                                  <a:pt x="0" y="0"/>
                                </a:cubicBezTo>
                                <a:cubicBezTo>
                                  <a:pt x="5" y="0"/>
                                  <a:pt x="5" y="0"/>
                                  <a:pt x="5" y="0"/>
                                </a:cubicBezTo>
                                <a:cubicBezTo>
                                  <a:pt x="5" y="12"/>
                                  <a:pt x="5" y="12"/>
                                  <a:pt x="5" y="12"/>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Freeform 79" descr="background"/>
                      <wps:cNvSpPr>
                        <a:spLocks/>
                      </wps:cNvSpPr>
                      <wps:spPr bwMode="auto">
                        <a:xfrm>
                          <a:off x="8066" y="2301"/>
                          <a:ext cx="2382" cy="996"/>
                        </a:xfrm>
                        <a:custGeom>
                          <a:avLst/>
                          <a:gdLst>
                            <a:gd name="T0" fmla="*/ 476 w 652"/>
                            <a:gd name="T1" fmla="*/ 0 h 272"/>
                            <a:gd name="T2" fmla="*/ 0 w 652"/>
                            <a:gd name="T3" fmla="*/ 117 h 272"/>
                            <a:gd name="T4" fmla="*/ 470 w 652"/>
                            <a:gd name="T5" fmla="*/ 272 h 272"/>
                            <a:gd name="T6" fmla="*/ 652 w 652"/>
                            <a:gd name="T7" fmla="*/ 272 h 272"/>
                            <a:gd name="T8" fmla="*/ 652 w 652"/>
                            <a:gd name="T9" fmla="*/ 0 h 272"/>
                            <a:gd name="T10" fmla="*/ 476 w 652"/>
                            <a:gd name="T11" fmla="*/ 0 h 272"/>
                          </a:gdLst>
                          <a:ahLst/>
                          <a:cxnLst>
                            <a:cxn ang="0">
                              <a:pos x="T0" y="T1"/>
                            </a:cxn>
                            <a:cxn ang="0">
                              <a:pos x="T2" y="T3"/>
                            </a:cxn>
                            <a:cxn ang="0">
                              <a:pos x="T4" y="T5"/>
                            </a:cxn>
                            <a:cxn ang="0">
                              <a:pos x="T6" y="T7"/>
                            </a:cxn>
                            <a:cxn ang="0">
                              <a:pos x="T8" y="T9"/>
                            </a:cxn>
                            <a:cxn ang="0">
                              <a:pos x="T10" y="T11"/>
                            </a:cxn>
                          </a:cxnLst>
                          <a:rect l="0" t="0" r="r" b="b"/>
                          <a:pathLst>
                            <a:path w="652" h="272">
                              <a:moveTo>
                                <a:pt x="476" y="0"/>
                              </a:moveTo>
                              <a:cubicBezTo>
                                <a:pt x="186" y="0"/>
                                <a:pt x="79" y="86"/>
                                <a:pt x="0" y="117"/>
                              </a:cubicBezTo>
                              <a:cubicBezTo>
                                <a:pt x="128" y="190"/>
                                <a:pt x="229" y="272"/>
                                <a:pt x="470" y="272"/>
                              </a:cubicBezTo>
                              <a:cubicBezTo>
                                <a:pt x="528" y="272"/>
                                <a:pt x="652" y="272"/>
                                <a:pt x="652" y="272"/>
                              </a:cubicBezTo>
                              <a:cubicBezTo>
                                <a:pt x="652" y="0"/>
                                <a:pt x="652" y="0"/>
                                <a:pt x="652" y="0"/>
                              </a:cubicBezTo>
                              <a:lnTo>
                                <a:pt x="4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D51A4" id="Group 61" o:spid="_x0000_s1026" alt="background" style="position:absolute;margin-left:-57.15pt;margin-top:-51.6pt;width:600.2pt;height:128.8pt;z-index:-251657216" coordorigin="1458,1444" coordsize="8994,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">
              <v:rect id="Rectangle 62" o:spid="_x0000_s1027" alt="background" style="position:absolute;left:1462;top:1444;width:8990;height:1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FcIA&#10;AADaAAAADwAAAGRycy9kb3ducmV2LnhtbESPT4vCMBTE78J+h/AWvNnUgiJdYymi4mUP/tmFvT2a&#10;Z1tsXkoTa/32G0HwOMzMb5hlNphG9NS52rKCaRSDIC6srrlUcD5tJwsQziNrbCyTggc5yFYfoyWm&#10;2t75QP3RlyJA2KWooPK+TaV0RUUGXWRb4uBdbGfQB9mVUnd4D3DTyCSO59JgzWGhwpbWFRXX480o&#10;GHZJvP/9K2iXrw9TdN/9bPPTKzX+HPIvEJ4G/w6/2nutIIHnlX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YEVwgAAANoAAAAPAAAAAAAAAAAAAAAAAJgCAABkcnMvZG93&#10;bnJldi54bWxQSwUGAAAAAAQABAD1AAAAhwMAAAAA&#10;" fillcolor="#00313c [3205]" stroked="f"/>
              <v:shape id="Freeform 63" o:spid="_x0000_s1028" alt="background" style="position:absolute;left:1462;top:2227;width:6604;height:502;visibility:visible;mso-wrap-style:square;v-text-anchor:top" coordsize="180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MMA&#10;AADaAAAADwAAAGRycy9kb3ducmV2LnhtbESP0YrCMBRE3wX/IVzBF1lTXRDpGkUFQdkHsfoBd5u7&#10;bbG5qU1aq19vFhZ8HGbmDLNYdaYULdWusKxgMo5AEKdWF5wpuJx3H3MQziNrLC2Tggc5WC37vQXG&#10;2t75RG3iMxEg7GJUkHtfxVK6NCeDbmwr4uD92tqgD7LOpK7xHuCmlNMomkmDBYeFHCva5pRek8Yo&#10;eJqf7iCjzQgfx+/Lwe2bNrk1Sg0H3foLhKfOv8P/7b1W8Al/V8IN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nMMAAADaAAAADwAAAAAAAAAAAAAAAACYAgAAZHJzL2Rv&#10;d25yZXYueG1sUEsFBgAAAAAEAAQA9QAAAIgDAAAAAA==&#10;" path="m1353,c,,,,,,,137,,137,,137v1806,,1806,,1806,c1806,137,1807,137,1807,137v,,,,,c1807,137,1807,137,1807,137,1709,57,1547,,1353,e" fillcolor="#00242c [2405]" stroked="f">
                <v:path arrowok="t" o:connecttype="custom" o:connectlocs="4945,0;0,0;0,502;6600,502;6604,502;6604,502;6604,502;4945,0" o:connectangles="0,0,0,0,0,0,0,0"/>
              </v:shape>
              <v:shape id="Freeform 64" o:spid="_x0000_s1029" alt="background" style="position:absolute;left:8066;top:2729;width:2382;height:645;visibility:visible;mso-wrap-style:square;v-text-anchor:top" coordsize="65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o+sQA&#10;AADaAAAADwAAAGRycy9kb3ducmV2LnhtbESPT2vCQBTE7wW/w/KE3pqNWrSkruKfVupJjK3nR/aZ&#10;BLNvl+xWUz99Vyj0OMzMb5jpvDONuFDra8sKBkkKgriwuuZSwefh/ekFhA/IGhvLpOCHPMxnvYcp&#10;ZtpeeU+XPJQiQthnqKAKwWVS+qIigz6xjjh6J9saDFG2pdQtXiPcNHKYpmNpsOa4UKGjVUXFOf82&#10;kbL82myPzTq43SQ/FqPh4S11N6Ue+93iFUSgLvyH/9ofWsEz3K/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PrEAAAA2gAAAA8AAAAAAAAAAAAAAAAAmAIAAGRycy9k&#10;b3ducmV2LnhtbFBLBQYAAAAABAAEAPUAAACJAwAAAAA=&#10;" path="m652,c,,,,,,97,80,229,176,470,176v58,,182,,182,c652,,652,,652,e" fillcolor="#bfbfbf" stroked="f">
                <v:path arrowok="t" o:connecttype="custom" o:connectlocs="2382,0;0,0;1717,645;2382,645;2382,0" o:connectangles="0,0,0,0,0"/>
              </v:shape>
              <v:shape id="Freeform 65" o:spid="_x0000_s1030" alt="background" style="position:absolute;left:1458;top:2301;width:6608;height:498;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xZMIA&#10;AADaAAAADwAAAGRycy9kb3ducmV2LnhtbESPQWvCQBSE7wX/w/IEb3WjFpHoKhKpeCtNe/D4zL5k&#10;o9m3IbtN0n/fLRR6HGbmG2Z3GG0jeup87VjBYp6AIC6crrlS8Pnx+rwB4QOyxsYxKfgmD4f95GmH&#10;qXYDv1Ofh0pECPsUFZgQ2lRKXxiy6OeuJY5e6TqLIcqukrrDIcJtI5dJspYWa44LBlvKDBWP/Msq&#10;OK+SY59dy/tb+TLcsopOxuQnpWbT8bgFEWgM/+G/9kUrW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FkwgAAANoAAAAPAAAAAAAAAAAAAAAAAJgCAABkcnMvZG93&#10;bnJldi54bWxQSwUGAAAAAAQABAD1AAAAhwMAAAAA&#10;" path="m1808,117c1698,55,1548,,1354,,,,,,,,,136,,136,,136v1524,,1524,,1524,c1709,136,1769,132,1808,117e" fillcolor="#00a9ce [3204]" stroked="f">
                <v:path arrowok="t" o:connecttype="custom" o:connectlocs="6608,428;4949,0;0,0;0,498;5570,498;6608,428" o:connectangles="0,0,0,0,0,0"/>
              </v:shape>
              <v:group id="Group 66" o:spid="_x0000_s1031" alt="www.csiro.au" style="position:absolute;left:2357;top:2572;width:994;height:117" coordorigin="917,1132" coordsize="994,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7" o:spid="_x0000_s1032" style="position:absolute;left:917;top:1168;width:117;height:81;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trrwA&#10;AADaAAAADwAAAGRycy9kb3ducmV2LnhtbERPvQrCMBDeBd8hnOAimuogUo2igigOgrWD49mcbbG5&#10;lCZqfXszCI4f3/9i1ZpKvKhxpWUF41EEgjizuuRcQXrZDWcgnEfWWFkmBR9ysFp2OwuMtX3zmV6J&#10;z0UIYRejgsL7OpbSZQUZdCNbEwfubhuDPsAml7rBdwg3lZxE0VQaLDk0FFjTtqDskTyNgtNnY9pj&#10;cq2fe/KzG6aDh7SkVL/XrucgPLX+L/65D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gG2uvAAAANoAAAAPAAAAAAAAAAAAAAAAAJgCAABkcnMvZG93bnJldi54&#10;bWxQSwUGAAAAAAQABAD1AAAAgQMAAAAA&#10;" path="m32,c31,7,29,14,26,22v-6,,-6,,-6,c17,9,17,9,17,9,16,7,16,7,16,7v,,,,,c15,9,15,9,15,9,12,22,12,22,12,22v-6,,-6,,-6,c3,15,1,7,,,5,,5,,5,,6,4,7,9,8,13v1,1,1,2,1,3c9,16,9,16,9,16v1,-3,1,-3,1,-3c13,,13,,13,v6,,6,,6,c23,13,23,13,23,13v,3,,3,,3c23,16,23,16,23,16v1,-1,1,-2,1,-3c25,9,26,4,27,r5,xe" fillcolor="#00313c [3205]" stroked="f">
                  <v:path arrowok="t" o:connecttype="custom" o:connectlocs="117,0;95,81;73,81;62,33;59,26;59,26;55,33;44,81;22,81;0,0;18,0;29,48;33,59;33,59;37,48;48,0;69,0;84,48;84,59;84,59;88,48;99,0;117,0" o:connectangles="0,0,0,0,0,0,0,0,0,0,0,0,0,0,0,0,0,0,0,0,0,0,0"/>
                </v:shape>
                <v:shape id="Freeform 68" o:spid="_x0000_s1033" style="position:absolute;left:1049;top:1168;width:121;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xwNsMA&#10;AADaAAAADwAAAGRycy9kb3ducmV2LnhtbESPzYrCQBCE7wu+w9CCF9GJHvyJjqJCYGUPa6IP0GTa&#10;JJjpiZlRs2/vLCzssaiqr6j1tjO1eFLrKssKJuMIBHFudcWFgss5GS1AOI+ssbZMCn7IwXbT+1hj&#10;rO2LU3pmvhABwi5GBaX3TSyly0sy6Ma2IQ7e1bYGfZBtIXWLrwA3tZxG0UwarDgslNjQoaT8lj2M&#10;gnmq9/T1ffLD+1Ee0sssyR4uUWrQ73YrEJ46/x/+a39qBUv4vRJugN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xwNsMAAADaAAAADwAAAAAAAAAAAAAAAACYAgAAZHJzL2Rv&#10;d25yZXYueG1sUEsFBgAAAAAEAAQA9QAAAIgDAAAAAA==&#10;" path="m33,c31,7,29,14,26,22v-6,,-6,,-6,c17,9,17,9,17,9,16,7,16,7,16,7v,,,,,c16,9,16,9,16,9,12,22,12,22,12,22v-6,,-6,,-6,c4,15,1,7,,,5,,5,,5,,6,4,7,9,9,13v,1,,2,,3c9,16,9,16,9,16v1,-3,1,-3,1,-3c14,,14,,14,v5,,5,,5,c23,13,23,13,23,13v1,3,1,3,1,3c24,16,24,16,24,16v,-1,,-2,1,-3c26,9,27,4,28,r5,xe" fillcolor="#00313c [3205]" stroked="f">
                  <v:path arrowok="t" o:connecttype="custom" o:connectlocs="121,0;95,81;73,81;62,33;59,26;59,26;59,33;44,81;22,81;0,0;18,0;33,48;33,59;33,59;37,48;51,0;70,0;84,48;88,59;88,59;92,48;103,0;121,0" o:connectangles="0,0,0,0,0,0,0,0,0,0,0,0,0,0,0,0,0,0,0,0,0,0,0"/>
                </v:shape>
                <v:shape id="Freeform 69" o:spid="_x0000_s1034" style="position:absolute;left:1181;top:1168;width:120;height:81;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rUsQA&#10;AADbAAAADwAAAGRycy9kb3ducmV2LnhtbESPQWvCQBCF7wX/wzKCl6KberAluooKAaWHNqk/YMiO&#10;STA7m2ZXjf/eORR6m+G9ee+b1WZwrbpRHxrPBt5mCSji0tuGKwOnn2z6ASpEZIutZzLwoACb9ehl&#10;han1d87pVsRKSQiHFA3UMXap1qGsyWGY+Y5YtLPvHUZZ+0rbHu8S7lo9T5KFdtiwNNTY0b6m8lJc&#10;nYH33O7o8+s7vv4e9T4/LbLiGjJjJuNhuwQVaYj/5r/rgxV8oZdfZAC9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ya1LEAAAA2wAAAA8AAAAAAAAAAAAAAAAAmAIAAGRycy9k&#10;b3ducmV2LnhtbFBLBQYAAAAABAAEAPUAAACJAwAAAAA=&#10;" path="m33,c31,7,29,14,27,22v-6,,-6,,-6,c17,9,17,9,17,9,16,7,16,7,16,7v,,,,,c16,9,16,9,16,9,13,22,13,22,13,22v-7,,-7,,-7,c4,15,2,7,,,6,,6,,6,,7,4,8,9,9,13v,1,,2,1,3c10,16,10,16,10,16v1,-3,1,-3,1,-3c14,,14,,14,v5,,5,,5,c23,13,23,13,23,13v1,3,1,3,1,3c24,16,24,16,24,16v,-1,1,-2,1,-3c26,9,27,4,28,r5,xe" fillcolor="#00313c [3205]" stroked="f">
                  <v:path arrowok="t" o:connecttype="custom" o:connectlocs="120,0;98,81;76,81;62,33;58,26;58,26;58,33;47,81;22,81;0,0;22,0;33,48;36,59;36,59;40,48;51,0;69,0;84,48;87,59;87,59;91,48;102,0;120,0" o:connectangles="0,0,0,0,0,0,0,0,0,0,0,0,0,0,0,0,0,0,0,0,0,0,0"/>
                </v:shape>
                <v:oval id="Oval 70" o:spid="_x0000_s1035" style="position:absolute;left:1312;top:1223;width:26;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E3QsQA&#10;AADbAAAADwAAAGRycy9kb3ducmV2LnhtbERPS2vCQBC+F/wPywheim7iQUp0FR+pFHooag4eh+yY&#10;hGRnY3arqb++Wyh4m4/vOYtVbxpxo85VlhXEkwgEcW51xYWC7PQ+fgPhPLLGxjIp+CEHq+XgZYGJ&#10;tnc+0O3oCxFC2CWooPS+TaR0eUkG3cS2xIG72M6gD7ArpO7wHsJNI6dRNJMGKw4NJba0LSmvj99G&#10;Qf1Id9dperqeX7PLZ/a1qfcxp0qNhv16DsJT75/if/eH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N0LEAAAA2wAAAA8AAAAAAAAAAAAAAAAAmAIAAGRycy9k&#10;b3ducmV2LnhtbFBLBQYAAAAABAAEAPUAAACJAwAAAAA=&#10;" fillcolor="#00313c [3205]" stroked="f"/>
                <v:shape id="Freeform 71" o:spid="_x0000_s1036" style="position:absolute;left:1352;top:1168;width:62;height:81;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kb8A&#10;AADbAAAADwAAAGRycy9kb3ducmV2LnhtbERP24rCMBB9F/yHMMK+aaqgSNcoy4Ig4gre8HVoZttg&#10;MylJ1O5+vREE3+ZwrjNbtLYWN/LBOFYwHGQgiAunDZcKjodlfwoiRGSNtWNS8EcBFvNuZ4a5dnfe&#10;0W0fS5FCOOSooIqxyaUMRUUWw8A1xIn7dd5iTNCXUnu8p3Bby1GWTaRFw6mhwoa+Kyou+6tV8INj&#10;ZzK8bNbn07/2hVluT65W6qPXfn2CiNTGt/jlXuk0fwT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rGRvwAAANsAAAAPAAAAAAAAAAAAAAAAAJgCAABkcnMvZG93bnJl&#10;di54bWxQSwUGAAAAAAQABAD1AAAAhAMAAAAA&#10;" path="m17,21v-3,1,-5,1,-7,1c3,22,,18,,11,,4,5,,11,v2,,4,,5,1c15,5,15,5,15,5,14,4,13,4,11,4,8,4,6,7,6,11v,4,2,7,5,7c13,18,14,17,16,17r1,4xe" fillcolor="#00313c [3205]" stroked="f">
                  <v:path arrowok="t" o:connecttype="custom" o:connectlocs="62,77;36,81;0,41;40,0;58,4;55,18;40,15;22,41;40,66;58,63;62,77" o:connectangles="0,0,0,0,0,0,0,0,0,0,0"/>
                </v:shape>
                <v:shape id="Freeform 72" o:spid="_x0000_s1037" style="position:absolute;left:1425;top:1165;width:59;height:84;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9LsEA&#10;AADbAAAADwAAAGRycy9kb3ducmV2LnhtbERP22rCQBB9L/gPyxR8q5sqvRBdRQpCFHxomg8YstMk&#10;JjubZkdN/75bEHybw7nOajO6Tl1oCI1nA8+zBBRx6W3DlYHia/f0DioIssXOMxn4pQCb9eRhhan1&#10;V/6kSy6ViiEcUjRQi/Sp1qGsyWGY+Z44ct9+cCgRDpW2A15juOv0PEletcOGY0ONPX3UVLb52Rl4&#10;4ePhLWuLo7TlYV9lufyctDVm+jhul6CERrmLb+7MxvkL+P8lHq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S/S7BAAAA2wAAAA8AAAAAAAAAAAAAAAAAmAIAAGRycy9kb3du&#10;cmV2LnhtbFBLBQYAAAAABAAEAPUAAACGAwAAAAA=&#10;" path="m7,23c5,23,3,23,,22,1,18,1,18,1,18v2,1,4,1,6,1c9,19,10,18,10,17,10,15,9,14,6,14,3,12,1,11,1,7,1,3,4,,9,v2,,4,1,5,1c14,5,14,5,14,5,12,5,11,4,9,4,7,4,6,6,6,7v,1,1,2,4,3c14,11,16,13,16,16v,4,-4,7,-9,7xe" fillcolor="#00313c [3205]" stroked="f">
                  <v:path arrowok="t" o:connecttype="custom" o:connectlocs="26,84;0,80;4,66;26,69;37,62;22,51;4,26;33,0;52,4;52,18;33,15;22,26;37,37;59,58;26,84" o:connectangles="0,0,0,0,0,0,0,0,0,0,0,0,0,0,0"/>
                </v:shape>
                <v:shape id="Freeform 73" o:spid="_x0000_s1038" style="position:absolute;left:1495;top:1132;width:33;height:117;visibility:visible;mso-wrap-style:square;v-text-anchor:top" coordsize="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AA&#10;AADbAAAADwAAAGRycy9kb3ducmV2LnhtbERPTWvCQBC9C/6HZQRvulGkhOgqRSg1BymJeh+yYxKa&#10;nY3Z1ST/vlso9DaP9zm7w2Aa8aLO1ZYVrJYRCOLC6ppLBdfLxyIG4TyyxsYyKRjJwWE/neww0bbn&#10;jF65L0UIYZeggsr7NpHSFRUZdEvbEgfubjuDPsCulLrDPoSbRq6j6E0arDk0VNjSsaLiO38aBV/3&#10;8/VBq43NLp9rSlM9pvFtVGo+G963IDwN/l/85z7pMH8Dv7+EA+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ipO8AAAADbAAAADwAAAAAAAAAAAAAAAACYAgAAZHJzL2Rvd25y&#10;ZXYueG1sUEsFBgAAAAAEAAQA9QAAAIUDAAAAAA==&#10;" path="m3,32c3,14,3,14,3,14,,14,,14,,14,,10,,10,,10v8,,8,,8,c8,32,8,32,8,32r-5,xm6,7c4,7,2,5,2,4,2,2,4,,6,,8,,9,2,9,4,9,5,8,7,6,7xe" fillcolor="#00313c [3205]" stroked="f">
                  <v:path arrowok="t" o:connecttype="custom" o:connectlocs="11,117;11,51;0,51;0,37;29,37;29,117;11,117;22,26;7,15;22,0;33,15;22,26" o:connectangles="0,0,0,0,0,0,0,0,0,0,0,0"/>
                  <o:lock v:ext="edit" verticies="t"/>
                </v:shape>
                <v:shape id="Freeform 74" o:spid="_x0000_s1039" style="position:absolute;left:1550;top:1165;width:47;height:84;visibility:visible;mso-wrap-style:square;v-text-anchor:top" coordsize="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pAb8A&#10;AADbAAAADwAAAGRycy9kb3ducmV2LnhtbERPS4vCMBC+L/gfwgje1lTFslSj+FrY67oiehuasS02&#10;k5LEtvvvNwuCt/n4nrNc96YWLTlfWVYwGScgiHOrKy4UnH4+3z9A+ICssbZMCn7Jw3o1eFtipm3H&#10;39QeQyFiCPsMFZQhNJmUPi/JoB/bhjhyN+sMhghdIbXDLoabWk6TJJUGK44NJTa0Kym/Hx9GgZ9v&#10;3eF2PqUdP9L95TqTVHOr1GjYbxYgAvXhJX66v3ScP4f/X+I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MakBvwAAANsAAAAPAAAAAAAAAAAAAAAAAJgCAABkcnMvZG93bnJl&#10;di54bWxQSwUGAAAAAAQABAD1AAAAhAMAAAAA&#10;" path="m12,6v,,-1,-1,-2,-1c9,5,7,7,5,9v,14,,14,,14c,23,,23,,23,,1,,1,,1v4,,4,,4,c5,5,5,5,5,5,7,2,8,,10,v1,,2,,3,1l12,6xe" fillcolor="#00313c [3205]" stroked="f">
                  <v:path arrowok="t" o:connecttype="custom" o:connectlocs="43,22;36,18;18,33;18,84;0,84;0,4;14,4;18,18;36,0;47,4;43,22" o:connectangles="0,0,0,0,0,0,0,0,0,0,0"/>
                </v:shape>
                <v:shape id="Freeform 75" o:spid="_x0000_s1040" style="position:absolute;left:1608;top:1165;width:80;height:84;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FScAA&#10;AADbAAAADwAAAGRycy9kb3ducmV2LnhtbERPTWsCMRC9F/wPYYTeata2iGyNImJRemrVQ3sbNtPN&#10;4mayJOO6/vumUOhtHu9zFqvBt6qnmJrABqaTAhRxFWzDtYHT8fVhDioJssU2MBm4UYLVcnS3wNKG&#10;K39Qf5Ba5RBOJRpwIl2pdaoceUyT0BFn7jtEj5JhrLWNeM3hvtWPRTHTHhvODQ472jiqzoeLN9B9&#10;9tt34W2doit2T/iMX728GXM/HtYvoIQG+Rf/ufc2z5/B7y/5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4aFScAAAADbAAAADwAAAAAAAAAAAAAAAACYAgAAZHJzL2Rvd25y&#10;ZXYueG1sUEsFBgAAAAAEAAQA9QAAAIUDAAAAAA==&#10;" path="m11,23c3,23,,19,,12,,5,4,,11,v7,,11,5,11,12c22,18,18,23,11,23xm11,5c7,5,5,8,5,12v,4,2,7,6,7c15,19,16,16,16,12,16,8,15,5,11,5xe" fillcolor="#00313c [3205]" stroked="f">
                  <v:path arrowok="t" o:connecttype="custom" o:connectlocs="40,84;0,44;40,0;80,44;40,84;40,18;18,44;40,69;58,44;40,18" o:connectangles="0,0,0,0,0,0,0,0,0,0"/>
                  <o:lock v:ext="edit" verticies="t"/>
                </v:shape>
                <v:oval id="Oval 76" o:spid="_x0000_s1041" style="position:absolute;left:1707;top:1223;width:22;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KrcQA&#10;AADbAAAADwAAAGRycy9kb3ducmV2LnhtbERPTWvCQBC9F/wPyxS8FN3oQSV1lapRhB5KNYceh+yY&#10;hGRnY3bV6K/vCoXe5vE+Z77sTC2u1LrSsoLRMAJBnFldcq4gPW4HMxDOI2usLZOCOzlYLnovc4y1&#10;vfE3XQ8+FyGEXYwKCu+bWEqXFWTQDW1DHLiTbQ36ANtc6hZvIdzUchxFE2mw5NBQYEPrgrLqcDEK&#10;qkeyOY+T4/nnLT19pl+rajfiRKn+a/fxDsJT5//Ff+69DvOn8PwlH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kCq3EAAAA2wAAAA8AAAAAAAAAAAAAAAAAmAIAAGRycy9k&#10;b3ducmV2LnhtbFBLBQYAAAAABAAEAPUAAACJAwAAAAA=&#10;" fillcolor="#00313c [3205]" stroked="f"/>
                <v:shape id="Freeform 77" o:spid="_x0000_s1042" style="position:absolute;left:1751;top:1165;width:65;height:84;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PBcQA&#10;AADbAAAADwAAAGRycy9kb3ducmV2LnhtbESPQWvCQBCF74L/YZmCl1A3eiiSukqpFAq9tFGpxyE7&#10;TUKzsyE71fjvOwfB2wzvzXvfrLdj6MyZhtRGdrCY52CIq+hbrh0c9m+PKzBJkD12kcnBlRJsN9PJ&#10;GgsfL/xF51JqoyGcCnTQiPSFtalqKGCax55YtZ84BBRdh9r6AS8aHjq7zPMnG7BlbWiwp9eGqt/y&#10;LzigU/bdlovs47DLlqewr7tPkaNzs4fx5RmM0Ch38+363Su+wuovOoDd/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zwXEAAAA2wAAAA8AAAAAAAAAAAAAAAAAmAIAAGRycy9k&#10;b3ducmV2LnhtbFBLBQYAAAAABAAEAPUAAACJAwAAAAA=&#10;" path="m14,23v,-3,,-3,,-3c12,22,10,23,7,23,2,23,,21,,17,,12,4,10,10,10v3,,3,,3,c13,8,13,8,13,8,13,6,12,4,8,4,6,4,4,5,2,6,1,2,1,2,1,2,3,1,6,,9,v7,,9,3,9,8c18,23,18,23,18,23r-4,xm13,13v-3,,-3,,-3,c7,13,5,14,5,16v,2,1,3,3,3c10,19,12,18,13,17r,-4xe" fillcolor="#00313c [3205]" stroked="f">
                  <v:path arrowok="t" o:connecttype="custom" o:connectlocs="51,84;51,73;25,84;0,62;36,37;47,37;47,29;29,15;7,22;4,7;33,0;65,29;65,84;51,84;47,47;36,47;18,58;29,69;47,62;47,47" o:connectangles="0,0,0,0,0,0,0,0,0,0,0,0,0,0,0,0,0,0,0,0"/>
                  <o:lock v:ext="edit" verticies="t"/>
                </v:shape>
                <v:shape id="Freeform 78" o:spid="_x0000_s1043" style="position:absolute;left:1842;top:1168;width:69;height:81;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O/L4A&#10;AADbAAAADwAAAGRycy9kb3ducmV2LnhtbERPy6rCMBDdX/AfwgjuNNWFXKtRqiB04cbXfmjGpthM&#10;ShNt9euNcOHu5nCes9r0thZPan3lWMF0koAgLpyuuFRwOe/HvyB8QNZYOyYFL/KwWQ9+Vphq1/GR&#10;nqdQihjCPkUFJoQmldIXhiz6iWuII3dzrcUQYVtK3WIXw20tZ0kylxYrjg0GG9oZKu6nh1VwfeTz&#10;t9HbQxa67HbNXM7N0Sk1GvbZEkSgPvyL/9y5jvMX8P0lHi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Rzvy+AAAA2wAAAA8AAAAAAAAAAAAAAAAAmAIAAGRycy9kb3ducmV2&#10;LnhtbFBLBQYAAAAABAAEAPUAAACDAwAAAAA=&#10;" path="m15,22v,-3,,-3,,-3c12,21,10,22,7,22,2,22,,19,,14,,,,,,,5,,5,,5,v,12,,12,,12c5,16,6,18,9,18v2,,3,-1,5,-3c14,,14,,14,v5,,5,,5,c19,22,19,22,19,22r-4,xe" fillcolor="#00313c [3205]" stroked="f">
                  <v:path arrowok="t" o:connecttype="custom" o:connectlocs="54,81;54,70;25,81;0,52;0,0;18,0;18,44;33,66;51,55;51,0;69,0;69,81;54,81" o:connectangles="0,0,0,0,0,0,0,0,0,0,0,0,0"/>
                </v:shape>
              </v:group>
              <v:shape id="Freeform 79" o:spid="_x0000_s1044" alt="background" style="position:absolute;left:8066;top:2301;width:2382;height:996;visibility:visible;mso-wrap-style:square;v-text-anchor:top" coordsize="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XMAA&#10;AADbAAAADwAAAGRycy9kb3ducmV2LnhtbERPTYvCMBC9L/gfwgje1lRBV6pRRBAEdWFdYa9DMzbV&#10;ZlKTqPXfbw6Cx8f7ni1aW4s7+VA5VjDoZyCIC6crLhUcf9efExAhImusHZOCJwVYzDsfM8y1e/AP&#10;3Q+xFCmEQ44KTIxNLmUoDFkMfdcQJ+7kvMWYoC+l9vhI4baWwywbS4sVpwaDDa0MFZfDzSq4/Y3O&#10;k/X1aXar6/Hre59t3Zi8Ur1uu5yCiNTGt/jl3mgFw7Q+fU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ClXMAAAADbAAAADwAAAAAAAAAAAAAAAACYAgAAZHJzL2Rvd25y&#10;ZXYueG1sUEsFBgAAAAAEAAQA9QAAAIUDAAAAAA==&#10;" path="m476,c186,,79,86,,117v128,73,229,155,470,155c528,272,652,272,652,272,652,,652,,652,l476,xe" stroked="f">
                <v:path arrowok="t" o:connecttype="custom" o:connectlocs="1739,0;0,428;1717,996;2382,996;2382,0;1739,0" o:connectangles="0,0,0,0,0,0"/>
              </v:shape>
            </v:group>
          </w:pict>
        </mc:Fallback>
      </mc:AlternateContent>
    </w:r>
    <w:r w:rsidR="009511DD" w:rsidRPr="00674783">
      <w:rPr>
        <w:noProof/>
        <w:lang w:val="en-AU" w:eastAsia="en-AU"/>
      </w:rPr>
      <w:drawing>
        <wp:anchor distT="0" distB="0" distL="114300" distR="114300" simplePos="0" relativeHeight="251660288" behindDoc="0" locked="1" layoutInCell="1" allowOverlap="1">
          <wp:simplePos x="0" y="0"/>
          <wp:positionH relativeFrom="column">
            <wp:posOffset>5526331</wp:posOffset>
          </wp:positionH>
          <wp:positionV relativeFrom="page">
            <wp:posOffset>510639</wp:posOffset>
          </wp:positionV>
          <wp:extent cx="890649" cy="878774"/>
          <wp:effectExtent l="0" t="0" r="0" b="0"/>
          <wp:wrapNone/>
          <wp:docPr id="5"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78205"/>
                  </a:xfrm>
                  <a:prstGeom prst="ellipse">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D6C4B"/>
    <w:multiLevelType w:val="hybridMultilevel"/>
    <w:tmpl w:val="9B2A23D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FE6BDC"/>
    <w:multiLevelType w:val="hybridMultilevel"/>
    <w:tmpl w:val="58E489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50A8F"/>
    <w:multiLevelType w:val="hybridMultilevel"/>
    <w:tmpl w:val="9A320DBC"/>
    <w:lvl w:ilvl="0" w:tplc="C00E915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6C30D4"/>
    <w:multiLevelType w:val="hybridMultilevel"/>
    <w:tmpl w:val="BFFC9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8E223C"/>
    <w:multiLevelType w:val="hybridMultilevel"/>
    <w:tmpl w:val="78EEA59A"/>
    <w:lvl w:ilvl="0" w:tplc="FFFFFFFF">
      <w:start w:val="734"/>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BE874DE"/>
    <w:multiLevelType w:val="hybridMultilevel"/>
    <w:tmpl w:val="6368E7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6E58F2"/>
    <w:multiLevelType w:val="hybridMultilevel"/>
    <w:tmpl w:val="120EF07A"/>
    <w:lvl w:ilvl="0" w:tplc="C00E9156">
      <w:start w:val="1"/>
      <w:numFmt w:val="bullet"/>
      <w:lvlText w:val=""/>
      <w:lvlJc w:val="left"/>
      <w:pPr>
        <w:ind w:left="786" w:hanging="360"/>
      </w:pPr>
      <w:rPr>
        <w:rFonts w:ascii="Symbol" w:hAnsi="Symbol" w:hint="default"/>
        <w:sz w:val="24"/>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1" w15:restartNumberingAfterBreak="0">
    <w:nsid w:val="455E5C8B"/>
    <w:multiLevelType w:val="hybridMultilevel"/>
    <w:tmpl w:val="CAFA79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954DAD"/>
    <w:multiLevelType w:val="hybridMultilevel"/>
    <w:tmpl w:val="565C7744"/>
    <w:lvl w:ilvl="0" w:tplc="8084AF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FF6862"/>
    <w:multiLevelType w:val="hybridMultilevel"/>
    <w:tmpl w:val="D4F45668"/>
    <w:lvl w:ilvl="0" w:tplc="049AD9F2">
      <w:numFmt w:val="bullet"/>
      <w:lvlText w:val="•"/>
      <w:lvlJc w:val="left"/>
      <w:pPr>
        <w:ind w:left="1440" w:hanging="720"/>
      </w:pPr>
      <w:rPr>
        <w:rFonts w:ascii="Palatino" w:eastAsia="Times New Roman" w:hAnsi="Palatin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8B1F86"/>
    <w:multiLevelType w:val="hybridMultilevel"/>
    <w:tmpl w:val="30D6FE2E"/>
    <w:lvl w:ilvl="0" w:tplc="C00E915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AED1DF6"/>
    <w:multiLevelType w:val="hybridMultilevel"/>
    <w:tmpl w:val="1C16C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5"/>
  </w:num>
  <w:num w:numId="14">
    <w:abstractNumId w:val="24"/>
  </w:num>
  <w:num w:numId="15">
    <w:abstractNumId w:val="27"/>
  </w:num>
  <w:num w:numId="16">
    <w:abstractNumId w:val="25"/>
  </w:num>
  <w:num w:numId="17">
    <w:abstractNumId w:val="17"/>
  </w:num>
  <w:num w:numId="18">
    <w:abstractNumId w:val="14"/>
  </w:num>
  <w:num w:numId="19">
    <w:abstractNumId w:val="10"/>
  </w:num>
  <w:num w:numId="20">
    <w:abstractNumId w:val="28"/>
  </w:num>
  <w:num w:numId="21">
    <w:abstractNumId w:val="23"/>
  </w:num>
  <w:num w:numId="22">
    <w:abstractNumId w:val="11"/>
  </w:num>
  <w:num w:numId="23">
    <w:abstractNumId w:val="22"/>
  </w:num>
  <w:num w:numId="24">
    <w:abstractNumId w:val="19"/>
  </w:num>
  <w:num w:numId="25">
    <w:abstractNumId w:val="18"/>
  </w:num>
  <w:num w:numId="26">
    <w:abstractNumId w:val="13"/>
  </w:num>
  <w:num w:numId="27">
    <w:abstractNumId w:val="26"/>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6B9"/>
    <w:rsid w:val="000278EE"/>
    <w:rsid w:val="00030712"/>
    <w:rsid w:val="00030F5C"/>
    <w:rsid w:val="0003314B"/>
    <w:rsid w:val="0003716F"/>
    <w:rsid w:val="00037CE0"/>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2C44"/>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3D6"/>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5D1"/>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5DAA"/>
    <w:rsid w:val="00166253"/>
    <w:rsid w:val="001666E4"/>
    <w:rsid w:val="00167EF2"/>
    <w:rsid w:val="00170ECD"/>
    <w:rsid w:val="00173AA0"/>
    <w:rsid w:val="0017592E"/>
    <w:rsid w:val="00177421"/>
    <w:rsid w:val="001777DA"/>
    <w:rsid w:val="00177D5B"/>
    <w:rsid w:val="001803E7"/>
    <w:rsid w:val="001836D3"/>
    <w:rsid w:val="00184B11"/>
    <w:rsid w:val="00185AC2"/>
    <w:rsid w:val="001868E0"/>
    <w:rsid w:val="00187D01"/>
    <w:rsid w:val="00190B02"/>
    <w:rsid w:val="00192012"/>
    <w:rsid w:val="00192A65"/>
    <w:rsid w:val="00195215"/>
    <w:rsid w:val="00196123"/>
    <w:rsid w:val="00197545"/>
    <w:rsid w:val="00197C7D"/>
    <w:rsid w:val="001A0844"/>
    <w:rsid w:val="001A294D"/>
    <w:rsid w:val="001A29BC"/>
    <w:rsid w:val="001A2B5C"/>
    <w:rsid w:val="001A3A76"/>
    <w:rsid w:val="001A50F7"/>
    <w:rsid w:val="001A6585"/>
    <w:rsid w:val="001B0C24"/>
    <w:rsid w:val="001B0E56"/>
    <w:rsid w:val="001B5426"/>
    <w:rsid w:val="001C066C"/>
    <w:rsid w:val="001C17A3"/>
    <w:rsid w:val="001C18DB"/>
    <w:rsid w:val="001C384C"/>
    <w:rsid w:val="001C5E18"/>
    <w:rsid w:val="001C5F65"/>
    <w:rsid w:val="001C6090"/>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23B5"/>
    <w:rsid w:val="00204716"/>
    <w:rsid w:val="002052D3"/>
    <w:rsid w:val="00206763"/>
    <w:rsid w:val="0020747E"/>
    <w:rsid w:val="00210066"/>
    <w:rsid w:val="00211F83"/>
    <w:rsid w:val="00215BF0"/>
    <w:rsid w:val="0021748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2A1F"/>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BD6"/>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C86"/>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0C79"/>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0F8"/>
    <w:rsid w:val="003622F8"/>
    <w:rsid w:val="0036272C"/>
    <w:rsid w:val="003642BB"/>
    <w:rsid w:val="0036735C"/>
    <w:rsid w:val="00367FDF"/>
    <w:rsid w:val="00370541"/>
    <w:rsid w:val="003714C1"/>
    <w:rsid w:val="00371F46"/>
    <w:rsid w:val="00373829"/>
    <w:rsid w:val="00374FD6"/>
    <w:rsid w:val="003767F1"/>
    <w:rsid w:val="003807B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3F7552"/>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2E2A"/>
    <w:rsid w:val="00433F84"/>
    <w:rsid w:val="00434B6B"/>
    <w:rsid w:val="00434C9B"/>
    <w:rsid w:val="004355C0"/>
    <w:rsid w:val="004362BA"/>
    <w:rsid w:val="00436639"/>
    <w:rsid w:val="00450665"/>
    <w:rsid w:val="00452AD5"/>
    <w:rsid w:val="004532E1"/>
    <w:rsid w:val="00457D8D"/>
    <w:rsid w:val="00471C6C"/>
    <w:rsid w:val="004831C1"/>
    <w:rsid w:val="00485BB5"/>
    <w:rsid w:val="0048681F"/>
    <w:rsid w:val="004923E1"/>
    <w:rsid w:val="0049442F"/>
    <w:rsid w:val="004968B7"/>
    <w:rsid w:val="004A0776"/>
    <w:rsid w:val="004A0A0C"/>
    <w:rsid w:val="004A17CE"/>
    <w:rsid w:val="004B0907"/>
    <w:rsid w:val="004B1289"/>
    <w:rsid w:val="004B1C5B"/>
    <w:rsid w:val="004B32F5"/>
    <w:rsid w:val="004B600D"/>
    <w:rsid w:val="004B654B"/>
    <w:rsid w:val="004B759B"/>
    <w:rsid w:val="004C03B7"/>
    <w:rsid w:val="004C318D"/>
    <w:rsid w:val="004C3673"/>
    <w:rsid w:val="004C4E15"/>
    <w:rsid w:val="004C67B0"/>
    <w:rsid w:val="004D1978"/>
    <w:rsid w:val="004D3607"/>
    <w:rsid w:val="004D36F6"/>
    <w:rsid w:val="004D6B52"/>
    <w:rsid w:val="004E0034"/>
    <w:rsid w:val="004E0997"/>
    <w:rsid w:val="004E2B16"/>
    <w:rsid w:val="004E369B"/>
    <w:rsid w:val="004E41B8"/>
    <w:rsid w:val="004E43B4"/>
    <w:rsid w:val="004E61C2"/>
    <w:rsid w:val="004E7737"/>
    <w:rsid w:val="004F0109"/>
    <w:rsid w:val="004F4CAC"/>
    <w:rsid w:val="004F4FCE"/>
    <w:rsid w:val="004F7E09"/>
    <w:rsid w:val="00501731"/>
    <w:rsid w:val="005021C3"/>
    <w:rsid w:val="00503F57"/>
    <w:rsid w:val="005055C0"/>
    <w:rsid w:val="0051507C"/>
    <w:rsid w:val="0051554D"/>
    <w:rsid w:val="005213AD"/>
    <w:rsid w:val="005236C1"/>
    <w:rsid w:val="005241D0"/>
    <w:rsid w:val="00530B96"/>
    <w:rsid w:val="005321BA"/>
    <w:rsid w:val="0053240A"/>
    <w:rsid w:val="00534B7C"/>
    <w:rsid w:val="00534E19"/>
    <w:rsid w:val="00541E53"/>
    <w:rsid w:val="00542FBC"/>
    <w:rsid w:val="005434FA"/>
    <w:rsid w:val="00543630"/>
    <w:rsid w:val="0054404E"/>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94F"/>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5DC5"/>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49BD"/>
    <w:rsid w:val="005D5DB7"/>
    <w:rsid w:val="005D5F4A"/>
    <w:rsid w:val="005D68E3"/>
    <w:rsid w:val="005D69E8"/>
    <w:rsid w:val="005D7860"/>
    <w:rsid w:val="005E196D"/>
    <w:rsid w:val="005E1DB7"/>
    <w:rsid w:val="005E2934"/>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1F5"/>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19DD"/>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D6794"/>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E2D"/>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5F0"/>
    <w:rsid w:val="0089705C"/>
    <w:rsid w:val="008A3CB6"/>
    <w:rsid w:val="008A4A7C"/>
    <w:rsid w:val="008A7B92"/>
    <w:rsid w:val="008B367A"/>
    <w:rsid w:val="008B3A68"/>
    <w:rsid w:val="008B4108"/>
    <w:rsid w:val="008B4BF5"/>
    <w:rsid w:val="008B5616"/>
    <w:rsid w:val="008C11AD"/>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3F7"/>
    <w:rsid w:val="00A0740C"/>
    <w:rsid w:val="00A10736"/>
    <w:rsid w:val="00A10FDB"/>
    <w:rsid w:val="00A11598"/>
    <w:rsid w:val="00A17195"/>
    <w:rsid w:val="00A20F76"/>
    <w:rsid w:val="00A217C2"/>
    <w:rsid w:val="00A21F80"/>
    <w:rsid w:val="00A22BCD"/>
    <w:rsid w:val="00A24587"/>
    <w:rsid w:val="00A2579A"/>
    <w:rsid w:val="00A27127"/>
    <w:rsid w:val="00A27396"/>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640"/>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7CFE"/>
    <w:rsid w:val="00BA12F0"/>
    <w:rsid w:val="00BA15B9"/>
    <w:rsid w:val="00BA1962"/>
    <w:rsid w:val="00BA2327"/>
    <w:rsid w:val="00BA4762"/>
    <w:rsid w:val="00BA5610"/>
    <w:rsid w:val="00BA7111"/>
    <w:rsid w:val="00BB30A0"/>
    <w:rsid w:val="00BB66AB"/>
    <w:rsid w:val="00BC0539"/>
    <w:rsid w:val="00BC381E"/>
    <w:rsid w:val="00BC5239"/>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B03"/>
    <w:rsid w:val="00C41C92"/>
    <w:rsid w:val="00C44269"/>
    <w:rsid w:val="00C44564"/>
    <w:rsid w:val="00C461B0"/>
    <w:rsid w:val="00C505DB"/>
    <w:rsid w:val="00C52E4B"/>
    <w:rsid w:val="00C54709"/>
    <w:rsid w:val="00C6293F"/>
    <w:rsid w:val="00C6338B"/>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D746D"/>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2126"/>
    <w:rsid w:val="00D1574B"/>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04E"/>
    <w:rsid w:val="00D56FE1"/>
    <w:rsid w:val="00D576A5"/>
    <w:rsid w:val="00D630B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87F7E"/>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3818"/>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867DD"/>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2D1B"/>
    <w:rsid w:val="00EE3C2E"/>
    <w:rsid w:val="00EE4022"/>
    <w:rsid w:val="00EE5E29"/>
    <w:rsid w:val="00EE64ED"/>
    <w:rsid w:val="00EE67B9"/>
    <w:rsid w:val="00EE6E87"/>
    <w:rsid w:val="00EE75A4"/>
    <w:rsid w:val="00EF461A"/>
    <w:rsid w:val="00EF5B1A"/>
    <w:rsid w:val="00EF6CF3"/>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DBB"/>
    <w:rsid w:val="00F30010"/>
    <w:rsid w:val="00F31C02"/>
    <w:rsid w:val="00F3371E"/>
    <w:rsid w:val="00F33841"/>
    <w:rsid w:val="00F35D68"/>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345"/>
    <w:rsid w:val="00F72BB3"/>
    <w:rsid w:val="00F72F26"/>
    <w:rsid w:val="00F74BE4"/>
    <w:rsid w:val="00F758E6"/>
    <w:rsid w:val="00F80FDC"/>
    <w:rsid w:val="00F82AC5"/>
    <w:rsid w:val="00F834F0"/>
    <w:rsid w:val="00F842D9"/>
    <w:rsid w:val="00F85022"/>
    <w:rsid w:val="00F85508"/>
    <w:rsid w:val="00F90858"/>
    <w:rsid w:val="00F968D2"/>
    <w:rsid w:val="00FA0603"/>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2038"/>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6E446EC-CBD1-473D-A486-35B05A7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BB"/>
    <w:rPr>
      <w:sz w:val="24"/>
      <w:lang w:val="en-US" w:eastAsia="en-US"/>
    </w:rPr>
  </w:style>
  <w:style w:type="paragraph" w:styleId="Heading1">
    <w:name w:val="heading 1"/>
    <w:next w:val="BodyText"/>
    <w:link w:val="Heading1Char"/>
    <w:uiPriority w:val="99"/>
    <w:qFormat/>
    <w:rsid w:val="00674783"/>
    <w:pPr>
      <w:keepNext/>
      <w:keepLines/>
      <w:spacing w:after="240"/>
      <w:outlineLvl w:val="0"/>
    </w:pPr>
    <w:rPr>
      <w:rFonts w:ascii="Calibri" w:eastAsia="Calibri" w:hAnsi="Calibri" w:cs="Arial"/>
      <w:b/>
      <w:bCs/>
      <w:color w:val="00313C" w:themeColor="accent2"/>
      <w:kern w:val="32"/>
      <w:sz w:val="44"/>
      <w:szCs w:val="44"/>
    </w:rPr>
  </w:style>
  <w:style w:type="paragraph" w:styleId="Heading2">
    <w:name w:val="heading 2"/>
    <w:next w:val="BodyText"/>
    <w:link w:val="Heading2Char"/>
    <w:uiPriority w:val="99"/>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0A377A"/>
    <w:pPr>
      <w:keepNext/>
      <w:keepLines/>
      <w:spacing w:before="200"/>
      <w:outlineLvl w:val="3"/>
    </w:pPr>
    <w:rPr>
      <w:rFonts w:asciiTheme="majorHAnsi" w:eastAsiaTheme="majorEastAsia" w:hAnsiTheme="majorHAnsi" w:cstheme="majorBidi"/>
      <w:b/>
      <w:bCs/>
      <w:iCs/>
      <w:color w:val="007E9A"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99"/>
    <w:locked/>
    <w:rsid w:val="00674783"/>
    <w:rPr>
      <w:rFonts w:ascii="Calibri" w:eastAsia="Calibri" w:hAnsi="Calibri" w:cs="Arial"/>
      <w:b/>
      <w:bCs/>
      <w:color w:val="00313C" w:themeColor="accent2"/>
      <w:kern w:val="32"/>
      <w:sz w:val="44"/>
      <w:szCs w:val="44"/>
    </w:rPr>
  </w:style>
  <w:style w:type="character" w:customStyle="1" w:styleId="Heading2Char">
    <w:name w:val="Heading 2 Char"/>
    <w:basedOn w:val="DefaultParagraphFont"/>
    <w:link w:val="Heading2"/>
    <w:uiPriority w:val="99"/>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007E9A" w:themeColor="accent1" w:themeShade="BF"/>
      <w:sz w:val="20"/>
      <w:szCs w:val="18"/>
    </w:rPr>
  </w:style>
  <w:style w:type="paragraph" w:styleId="BodyText">
    <w:name w:val="Body Text"/>
    <w:link w:val="BodyTextChar"/>
    <w:uiPriority w:val="99"/>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uiPriority w:val="99"/>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0A377A"/>
    <w:rPr>
      <w:rFonts w:asciiTheme="majorHAnsi" w:eastAsiaTheme="majorEastAsia" w:hAnsiTheme="majorHAnsi" w:cstheme="majorBidi"/>
      <w:b/>
      <w:bCs/>
      <w:iCs/>
      <w:color w:val="007E9A"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paragraph" w:styleId="Title">
    <w:name w:val="Title"/>
    <w:basedOn w:val="Normal"/>
    <w:link w:val="TitleChar"/>
    <w:uiPriority w:val="99"/>
    <w:qFormat/>
    <w:rsid w:val="00F27DBB"/>
    <w:pPr>
      <w:jc w:val="center"/>
    </w:pPr>
    <w:rPr>
      <w:rFonts w:ascii="ZapfChancery" w:hAnsi="ZapfChancery"/>
      <w:sz w:val="36"/>
    </w:rPr>
  </w:style>
  <w:style w:type="character" w:customStyle="1" w:styleId="TitleChar">
    <w:name w:val="Title Char"/>
    <w:basedOn w:val="DefaultParagraphFont"/>
    <w:link w:val="Title"/>
    <w:uiPriority w:val="99"/>
    <w:rsid w:val="00F27DBB"/>
    <w:rPr>
      <w:rFonts w:ascii="ZapfChancery" w:hAnsi="ZapfChancery"/>
      <w:sz w:val="36"/>
      <w:lang w:val="en-US" w:eastAsia="en-US"/>
    </w:rPr>
  </w:style>
  <w:style w:type="paragraph" w:styleId="BodyTextIndent">
    <w:name w:val="Body Text Indent"/>
    <w:basedOn w:val="Normal"/>
    <w:link w:val="BodyTextIndentChar"/>
    <w:uiPriority w:val="99"/>
    <w:rsid w:val="00F27DBB"/>
    <w:pPr>
      <w:ind w:left="720"/>
    </w:pPr>
    <w:rPr>
      <w:rFonts w:ascii="Palatino" w:hAnsi="Palatino"/>
      <w:sz w:val="20"/>
    </w:rPr>
  </w:style>
  <w:style w:type="character" w:customStyle="1" w:styleId="BodyTextIndentChar">
    <w:name w:val="Body Text Indent Char"/>
    <w:basedOn w:val="DefaultParagraphFont"/>
    <w:link w:val="BodyTextIndent"/>
    <w:uiPriority w:val="99"/>
    <w:rsid w:val="00F27DBB"/>
    <w:rPr>
      <w:rFonts w:ascii="Palatino" w:hAnsi="Palatino"/>
      <w:lang w:val="en-US" w:eastAsia="en-US"/>
    </w:rPr>
  </w:style>
  <w:style w:type="character" w:customStyle="1" w:styleId="citation-volume">
    <w:name w:val="citation-volume"/>
    <w:basedOn w:val="DefaultParagraphFont"/>
    <w:uiPriority w:val="99"/>
    <w:rsid w:val="00F27DBB"/>
    <w:rPr>
      <w:rFonts w:cs="Times New Roman"/>
    </w:rPr>
  </w:style>
  <w:style w:type="character" w:customStyle="1" w:styleId="citation-flpages">
    <w:name w:val="citation-flpages"/>
    <w:basedOn w:val="DefaultParagraphFont"/>
    <w:uiPriority w:val="99"/>
    <w:rsid w:val="00F27DBB"/>
    <w:rPr>
      <w:rFonts w:cs="Times New Roman"/>
    </w:rPr>
  </w:style>
  <w:style w:type="paragraph" w:customStyle="1" w:styleId="Author">
    <w:name w:val="Author"/>
    <w:basedOn w:val="Normal"/>
    <w:uiPriority w:val="99"/>
    <w:rsid w:val="00F27DBB"/>
    <w:pPr>
      <w:autoSpaceDE w:val="0"/>
      <w:autoSpaceDN w:val="0"/>
      <w:adjustRightInd w:val="0"/>
      <w:jc w:val="both"/>
    </w:pPr>
    <w:rPr>
      <w:rFonts w:ascii="Calibri" w:eastAsia="SimSun" w:hAnsi="Calibri" w:cs="Calibri"/>
      <w:szCs w:val="24"/>
      <w:lang w:eastAsia="fi-FI"/>
    </w:rPr>
  </w:style>
  <w:style w:type="paragraph" w:styleId="NormalWeb">
    <w:name w:val="Normal (Web)"/>
    <w:basedOn w:val="Normal"/>
    <w:uiPriority w:val="99"/>
    <w:unhideWhenUsed/>
    <w:rsid w:val="00F27DBB"/>
    <w:pPr>
      <w:spacing w:before="100" w:beforeAutospacing="1" w:after="100" w:afterAutospacing="1"/>
    </w:pPr>
    <w:rPr>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hesh.Prakash@data61.csiro.au" TargetMode="External"/><Relationship Id="rId12" Type="http://schemas.openxmlformats.org/officeDocument/2006/relationships/hyperlink" Target="javascript:voi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x.doi.org/10.1071/MF16049" TargetMode="Externa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064\AppData\Roaming\Microsoft\Templates\Generic%20Document.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14</TotalTime>
  <Pages>4</Pages>
  <Words>1291</Words>
  <Characters>9074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Cook, Stephen (L&amp;W, Clayton)</dc:creator>
  <cp:lastModifiedBy>Prakash, Mahesh (CMIS, Clayton)</cp:lastModifiedBy>
  <cp:revision>5</cp:revision>
  <cp:lastPrinted>2012-02-01T05:32:00Z</cp:lastPrinted>
  <dcterms:created xsi:type="dcterms:W3CDTF">2017-04-19T01:27:00Z</dcterms:created>
  <dcterms:modified xsi:type="dcterms:W3CDTF">2017-04-19T01:44:00Z</dcterms:modified>
</cp:coreProperties>
</file>