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F1" w:rsidRDefault="00BD07AA">
      <w:pPr>
        <w:rPr>
          <w:b/>
          <w:sz w:val="32"/>
          <w:szCs w:val="32"/>
        </w:rPr>
      </w:pPr>
      <w:r w:rsidRPr="00BD07AA">
        <w:rPr>
          <w:b/>
          <w:sz w:val="32"/>
          <w:szCs w:val="32"/>
        </w:rPr>
        <w:t>Publications</w:t>
      </w:r>
    </w:p>
    <w:p w:rsidR="00BD07AA" w:rsidRDefault="00BD07AA">
      <w:pPr>
        <w:rPr>
          <w:b/>
          <w:sz w:val="32"/>
          <w:szCs w:val="32"/>
        </w:rPr>
      </w:pP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Calibri" w:hAnsi="Times New Roman" w:cs="Times New Roman"/>
          <w:b/>
          <w:bCs/>
          <w:iCs/>
        </w:rPr>
      </w:pPr>
      <w:r w:rsidRPr="00BD07AA">
        <w:rPr>
          <w:rFonts w:ascii="Times New Roman" w:eastAsia="Calibri" w:hAnsi="Times New Roman" w:cs="Times New Roman"/>
          <w:bCs/>
          <w:iCs/>
        </w:rPr>
        <w:t xml:space="preserve">Reynolds KB, Taylor MC, </w:t>
      </w:r>
      <w:proofErr w:type="spellStart"/>
      <w:r w:rsidRPr="00BD07AA">
        <w:rPr>
          <w:rFonts w:ascii="Times New Roman" w:eastAsia="Calibri" w:hAnsi="Times New Roman" w:cs="Times New Roman"/>
          <w:bCs/>
          <w:iCs/>
        </w:rPr>
        <w:t>Cullerne</w:t>
      </w:r>
      <w:proofErr w:type="spellEnd"/>
      <w:r w:rsidRPr="00BD07AA">
        <w:rPr>
          <w:rFonts w:ascii="Times New Roman" w:eastAsia="Calibri" w:hAnsi="Times New Roman" w:cs="Times New Roman"/>
          <w:bCs/>
          <w:iCs/>
        </w:rPr>
        <w:t xml:space="preserve"> DP, Blanchard CL, Wood CC, Singh SP, Petrie JR. (2017).  A reconfigured Kennedy pathway which promotes efficient accumulation of medium chain fatty acids in leaf oils.  Plant Biotech J. </w:t>
      </w:r>
      <w:proofErr w:type="spellStart"/>
      <w:r w:rsidRPr="00BD07AA">
        <w:rPr>
          <w:rFonts w:ascii="Times New Roman" w:eastAsia="Calibri" w:hAnsi="Times New Roman" w:cs="Times New Roman"/>
          <w:bCs/>
          <w:iCs/>
          <w:lang w:val="en-US"/>
        </w:rPr>
        <w:t>doi</w:t>
      </w:r>
      <w:proofErr w:type="spellEnd"/>
      <w:r w:rsidRPr="00BD07AA">
        <w:rPr>
          <w:rFonts w:ascii="Times New Roman" w:eastAsia="Calibri" w:hAnsi="Times New Roman" w:cs="Times New Roman"/>
          <w:bCs/>
          <w:iCs/>
          <w:lang w:val="en-US"/>
        </w:rPr>
        <w:t>: 10.1111/pbi.12724</w:t>
      </w:r>
    </w:p>
    <w:p w:rsidR="00BD07AA" w:rsidRPr="00BD07AA" w:rsidRDefault="00BD07AA" w:rsidP="00BD07A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Cs/>
        </w:rPr>
      </w:pP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BD07AA">
        <w:rPr>
          <w:rFonts w:ascii="Times New Roman" w:eastAsia="Calibri" w:hAnsi="Times New Roman" w:cs="Times New Roman"/>
          <w:bCs/>
        </w:rPr>
        <w:t xml:space="preserve">Mitchell M, Pritchard J, Okada S, </w:t>
      </w:r>
      <w:proofErr w:type="spellStart"/>
      <w:r w:rsidRPr="00BD07AA">
        <w:rPr>
          <w:rFonts w:ascii="Times New Roman" w:eastAsia="Calibri" w:hAnsi="Times New Roman" w:cs="Times New Roman"/>
          <w:bCs/>
        </w:rPr>
        <w:t>Larroque</w:t>
      </w:r>
      <w:proofErr w:type="spellEnd"/>
      <w:r w:rsidRPr="00BD07AA">
        <w:rPr>
          <w:rFonts w:ascii="Times New Roman" w:eastAsia="Calibri" w:hAnsi="Times New Roman" w:cs="Times New Roman"/>
          <w:bCs/>
        </w:rPr>
        <w:t xml:space="preserve"> O, </w:t>
      </w:r>
      <w:proofErr w:type="spellStart"/>
      <w:r w:rsidRPr="00BD07AA">
        <w:rPr>
          <w:rFonts w:ascii="Times New Roman" w:eastAsia="Calibri" w:hAnsi="Times New Roman" w:cs="Times New Roman"/>
          <w:bCs/>
        </w:rPr>
        <w:t>Yulia</w:t>
      </w:r>
      <w:proofErr w:type="spellEnd"/>
      <w:r w:rsidRPr="00BD07AA">
        <w:rPr>
          <w:rFonts w:ascii="Times New Roman" w:eastAsia="Calibri" w:hAnsi="Times New Roman" w:cs="Times New Roman"/>
          <w:bCs/>
        </w:rPr>
        <w:t xml:space="preserve"> D, </w:t>
      </w:r>
      <w:proofErr w:type="spellStart"/>
      <w:r w:rsidRPr="00BD07AA">
        <w:rPr>
          <w:rFonts w:ascii="Times New Roman" w:eastAsia="Calibri" w:hAnsi="Times New Roman" w:cs="Times New Roman"/>
          <w:bCs/>
        </w:rPr>
        <w:t>Pettolino</w:t>
      </w:r>
      <w:proofErr w:type="spellEnd"/>
      <w:r w:rsidRPr="00BD07AA">
        <w:rPr>
          <w:rFonts w:ascii="Times New Roman" w:eastAsia="Calibri" w:hAnsi="Times New Roman" w:cs="Times New Roman"/>
          <w:bCs/>
        </w:rPr>
        <w:t xml:space="preserve"> F, </w:t>
      </w:r>
      <w:proofErr w:type="spellStart"/>
      <w:r w:rsidRPr="00BD07AA">
        <w:rPr>
          <w:rFonts w:ascii="Times New Roman" w:eastAsia="Calibri" w:hAnsi="Times New Roman" w:cs="Times New Roman"/>
          <w:bCs/>
        </w:rPr>
        <w:t>Szydlowski</w:t>
      </w:r>
      <w:proofErr w:type="spellEnd"/>
      <w:r w:rsidRPr="00BD07AA">
        <w:rPr>
          <w:rFonts w:ascii="Times New Roman" w:eastAsia="Calibri" w:hAnsi="Times New Roman" w:cs="Times New Roman"/>
          <w:bCs/>
        </w:rPr>
        <w:t xml:space="preserve"> N, Singh S, Liu Q and </w:t>
      </w:r>
      <w:proofErr w:type="spellStart"/>
      <w:r w:rsidRPr="00BD07AA">
        <w:rPr>
          <w:rFonts w:ascii="Times New Roman" w:eastAsia="Calibri" w:hAnsi="Times New Roman" w:cs="Times New Roman"/>
          <w:bCs/>
        </w:rPr>
        <w:t>Ral</w:t>
      </w:r>
      <w:proofErr w:type="spellEnd"/>
      <w:r w:rsidRPr="00BD07AA">
        <w:rPr>
          <w:rFonts w:ascii="Times New Roman" w:eastAsia="Calibri" w:hAnsi="Times New Roman" w:cs="Times New Roman"/>
          <w:bCs/>
        </w:rPr>
        <w:t xml:space="preserve"> JP (2017).  Oil Accumulation in Transgenic Potato Tubers Alters Starch Quality and Nutritional Profile. Front. Plant Sci., 12 April 2017 | https://doi.org/10.3389/fpls.2017.00554.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BD07AA">
        <w:rPr>
          <w:rFonts w:ascii="Times New Roman" w:eastAsia="Calibri" w:hAnsi="Times New Roman" w:cs="Times New Roman"/>
          <w:bCs/>
        </w:rPr>
        <w:t xml:space="preserve">Allen R, Tilbrook K, Warden A, Campbell P, Rolland V, Singh S and Wood C (2017).  Expression of 16 </w:t>
      </w:r>
      <w:proofErr w:type="spellStart"/>
      <w:r w:rsidRPr="00BD07AA">
        <w:rPr>
          <w:rFonts w:ascii="Times New Roman" w:eastAsia="Calibri" w:hAnsi="Times New Roman" w:cs="Times New Roman"/>
          <w:bCs/>
        </w:rPr>
        <w:t>Nitrogenase</w:t>
      </w:r>
      <w:proofErr w:type="spellEnd"/>
      <w:r w:rsidRPr="00BD07AA">
        <w:rPr>
          <w:rFonts w:ascii="Times New Roman" w:eastAsia="Calibri" w:hAnsi="Times New Roman" w:cs="Times New Roman"/>
          <w:bCs/>
        </w:rPr>
        <w:t xml:space="preserve"> Proteins within the Plant Mitochondrial Matrix.  Frontiers in Plant Science </w:t>
      </w:r>
      <w:proofErr w:type="spellStart"/>
      <w:r w:rsidRPr="00BD07AA">
        <w:rPr>
          <w:rFonts w:ascii="Times New Roman" w:eastAsia="Calibri" w:hAnsi="Times New Roman" w:cs="Times New Roman"/>
          <w:bCs/>
        </w:rPr>
        <w:t>doi</w:t>
      </w:r>
      <w:proofErr w:type="spellEnd"/>
      <w:r w:rsidRPr="00BD07AA">
        <w:rPr>
          <w:rFonts w:ascii="Times New Roman" w:eastAsia="Calibri" w:hAnsi="Times New Roman" w:cs="Times New Roman"/>
          <w:bCs/>
        </w:rPr>
        <w:t>: 10.3389/fpls.2017.00287.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proofErr w:type="spellStart"/>
      <w:r w:rsidRPr="00BD07AA">
        <w:rPr>
          <w:rFonts w:ascii="Times New Roman" w:eastAsia="Calibri" w:hAnsi="Times New Roman" w:cs="Times New Roman"/>
          <w:bCs/>
        </w:rPr>
        <w:t>Vanhercke</w:t>
      </w:r>
      <w:proofErr w:type="spellEnd"/>
      <w:r w:rsidRPr="00BD07AA">
        <w:rPr>
          <w:rFonts w:ascii="Times New Roman" w:eastAsia="Calibri" w:hAnsi="Times New Roman" w:cs="Times New Roman"/>
          <w:bCs/>
        </w:rPr>
        <w:t xml:space="preserve"> T, </w:t>
      </w:r>
      <w:proofErr w:type="spellStart"/>
      <w:r w:rsidRPr="00BD07AA">
        <w:rPr>
          <w:rFonts w:ascii="Times New Roman" w:eastAsia="Calibri" w:hAnsi="Times New Roman" w:cs="Times New Roman"/>
          <w:bCs/>
        </w:rPr>
        <w:t>Divi</w:t>
      </w:r>
      <w:proofErr w:type="spellEnd"/>
      <w:r w:rsidRPr="00BD07AA">
        <w:rPr>
          <w:rFonts w:ascii="Times New Roman" w:eastAsia="Calibri" w:hAnsi="Times New Roman" w:cs="Times New Roman"/>
          <w:bCs/>
        </w:rPr>
        <w:t xml:space="preserve">, U, El </w:t>
      </w:r>
      <w:proofErr w:type="spellStart"/>
      <w:r w:rsidRPr="00BD07AA">
        <w:rPr>
          <w:rFonts w:ascii="Times New Roman" w:eastAsia="Calibri" w:hAnsi="Times New Roman" w:cs="Times New Roman"/>
          <w:bCs/>
        </w:rPr>
        <w:t>Tahchy</w:t>
      </w:r>
      <w:proofErr w:type="spellEnd"/>
      <w:r w:rsidRPr="00BD07AA">
        <w:rPr>
          <w:rFonts w:ascii="Times New Roman" w:eastAsia="Calibri" w:hAnsi="Times New Roman" w:cs="Times New Roman"/>
          <w:bCs/>
        </w:rPr>
        <w:t xml:space="preserve"> A, Liu Q, Mitchell M, Taylor, M, </w:t>
      </w:r>
      <w:proofErr w:type="spellStart"/>
      <w:r w:rsidRPr="00BD07AA">
        <w:rPr>
          <w:rFonts w:ascii="Times New Roman" w:eastAsia="Calibri" w:hAnsi="Times New Roman" w:cs="Times New Roman"/>
          <w:bCs/>
        </w:rPr>
        <w:t>Eastmond</w:t>
      </w:r>
      <w:proofErr w:type="spellEnd"/>
      <w:r w:rsidRPr="00BD07AA">
        <w:rPr>
          <w:rFonts w:ascii="Times New Roman" w:eastAsia="Calibri" w:hAnsi="Times New Roman" w:cs="Times New Roman"/>
          <w:bCs/>
        </w:rPr>
        <w:t xml:space="preserve"> P, Bryant F, </w:t>
      </w:r>
      <w:proofErr w:type="spellStart"/>
      <w:r w:rsidRPr="00BD07AA">
        <w:rPr>
          <w:rFonts w:ascii="Times New Roman" w:eastAsia="Calibri" w:hAnsi="Times New Roman" w:cs="Times New Roman"/>
          <w:bCs/>
        </w:rPr>
        <w:t>Mechanicos</w:t>
      </w:r>
      <w:proofErr w:type="spellEnd"/>
      <w:r w:rsidRPr="00BD07AA">
        <w:rPr>
          <w:rFonts w:ascii="Times New Roman" w:eastAsia="Calibri" w:hAnsi="Times New Roman" w:cs="Times New Roman"/>
          <w:bCs/>
        </w:rPr>
        <w:t xml:space="preserve"> A, Blundell C, </w:t>
      </w:r>
      <w:proofErr w:type="spellStart"/>
      <w:r w:rsidRPr="00BD07AA">
        <w:rPr>
          <w:rFonts w:ascii="Times New Roman" w:eastAsia="Calibri" w:hAnsi="Times New Roman" w:cs="Times New Roman"/>
          <w:bCs/>
        </w:rPr>
        <w:t>Zhi</w:t>
      </w:r>
      <w:proofErr w:type="spellEnd"/>
      <w:r w:rsidRPr="00BD07AA">
        <w:rPr>
          <w:rFonts w:ascii="Times New Roman" w:eastAsia="Calibri" w:hAnsi="Times New Roman" w:cs="Times New Roman"/>
          <w:bCs/>
        </w:rPr>
        <w:t xml:space="preserve"> Y, Srinivas B, Shrestha P, Zhou Z, </w:t>
      </w:r>
      <w:proofErr w:type="spellStart"/>
      <w:r w:rsidRPr="00BD07AA">
        <w:rPr>
          <w:rFonts w:ascii="Times New Roman" w:eastAsia="Calibri" w:hAnsi="Times New Roman" w:cs="Times New Roman"/>
          <w:bCs/>
        </w:rPr>
        <w:t>Ral</w:t>
      </w:r>
      <w:proofErr w:type="spellEnd"/>
      <w:r w:rsidRPr="00BD07AA">
        <w:rPr>
          <w:rFonts w:ascii="Times New Roman" w:eastAsia="Calibri" w:hAnsi="Times New Roman" w:cs="Times New Roman"/>
          <w:bCs/>
        </w:rPr>
        <w:t xml:space="preserve"> JP, White R, Green A, Singh S, Petrie J (2016). Step changes in leaf oil accumulation via iterative metabolic engineering.  </w:t>
      </w:r>
      <w:r w:rsidRPr="00BD07AA">
        <w:rPr>
          <w:rFonts w:ascii="Times New Roman" w:eastAsia="Calibri" w:hAnsi="Times New Roman" w:cs="Times New Roman"/>
          <w:bCs/>
          <w:i/>
        </w:rPr>
        <w:t>Metabolic Engineering</w:t>
      </w:r>
      <w:r w:rsidRPr="00BD07AA">
        <w:rPr>
          <w:rFonts w:ascii="Times New Roman" w:eastAsia="Calibri" w:hAnsi="Times New Roman" w:cs="Times New Roman"/>
          <w:bCs/>
        </w:rPr>
        <w:t xml:space="preserve">, </w:t>
      </w:r>
      <w:r w:rsidRPr="00BD07AA">
        <w:rPr>
          <w:rFonts w:ascii="Times New Roman" w:eastAsia="Calibri" w:hAnsi="Times New Roman" w:cs="Times New Roman"/>
          <w:bCs/>
          <w:lang w:val="en-US"/>
        </w:rPr>
        <w:t>DOI: 10.1016/j.ymben.2016.12.007.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BD07AA">
        <w:rPr>
          <w:rFonts w:ascii="Times New Roman" w:eastAsia="Calibri" w:hAnsi="Times New Roman" w:cs="Times New Roman"/>
          <w:bCs/>
        </w:rPr>
        <w:t xml:space="preserve">El </w:t>
      </w:r>
      <w:proofErr w:type="spellStart"/>
      <w:r w:rsidRPr="00BD07AA">
        <w:rPr>
          <w:rFonts w:ascii="Times New Roman" w:eastAsia="Calibri" w:hAnsi="Times New Roman" w:cs="Times New Roman"/>
          <w:bCs/>
        </w:rPr>
        <w:t>Tahchy</w:t>
      </w:r>
      <w:proofErr w:type="spellEnd"/>
      <w:r w:rsidRPr="00BD07AA">
        <w:rPr>
          <w:rFonts w:ascii="Times New Roman" w:eastAsia="Calibri" w:hAnsi="Times New Roman" w:cs="Times New Roman"/>
          <w:bCs/>
        </w:rPr>
        <w:t xml:space="preserve"> A, Reynolds K, Petrie, J, Singh S, </w:t>
      </w:r>
      <w:proofErr w:type="spellStart"/>
      <w:r w:rsidRPr="00BD07AA">
        <w:rPr>
          <w:rFonts w:ascii="Times New Roman" w:eastAsia="Calibri" w:hAnsi="Times New Roman" w:cs="Times New Roman"/>
          <w:bCs/>
        </w:rPr>
        <w:t>Vanhercke</w:t>
      </w:r>
      <w:proofErr w:type="spellEnd"/>
      <w:r w:rsidRPr="00BD07AA">
        <w:rPr>
          <w:rFonts w:ascii="Times New Roman" w:eastAsia="Calibri" w:hAnsi="Times New Roman" w:cs="Times New Roman"/>
          <w:bCs/>
        </w:rPr>
        <w:t xml:space="preserve"> T (2016). </w:t>
      </w:r>
      <w:proofErr w:type="spellStart"/>
      <w:r w:rsidRPr="00BD07AA">
        <w:rPr>
          <w:rFonts w:ascii="Times New Roman" w:eastAsia="Calibri" w:hAnsi="Times New Roman" w:cs="Times New Roman"/>
          <w:bCs/>
        </w:rPr>
        <w:t>Thioesterase</w:t>
      </w:r>
      <w:proofErr w:type="spellEnd"/>
      <w:r w:rsidRPr="00BD07AA">
        <w:rPr>
          <w:rFonts w:ascii="Times New Roman" w:eastAsia="Calibri" w:hAnsi="Times New Roman" w:cs="Times New Roman"/>
          <w:bCs/>
        </w:rPr>
        <w:t xml:space="preserve"> overexpression in </w:t>
      </w:r>
      <w:proofErr w:type="spellStart"/>
      <w:r w:rsidRPr="00BD07AA">
        <w:rPr>
          <w:rFonts w:ascii="Times New Roman" w:eastAsia="Calibri" w:hAnsi="Times New Roman" w:cs="Times New Roman"/>
          <w:bCs/>
        </w:rPr>
        <w:t>Nicotiana</w:t>
      </w:r>
      <w:proofErr w:type="spellEnd"/>
      <w:r w:rsidRPr="00BD07AA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BD07AA">
        <w:rPr>
          <w:rFonts w:ascii="Times New Roman" w:eastAsia="Calibri" w:hAnsi="Times New Roman" w:cs="Times New Roman"/>
          <w:bCs/>
        </w:rPr>
        <w:t>benthamiana</w:t>
      </w:r>
      <w:proofErr w:type="spellEnd"/>
      <w:r w:rsidRPr="00BD07AA">
        <w:rPr>
          <w:rFonts w:ascii="Times New Roman" w:eastAsia="Calibri" w:hAnsi="Times New Roman" w:cs="Times New Roman"/>
          <w:bCs/>
        </w:rPr>
        <w:t xml:space="preserve"> leaf increases the fatty acid flux into </w:t>
      </w:r>
      <w:proofErr w:type="spellStart"/>
      <w:r w:rsidRPr="00BD07AA">
        <w:rPr>
          <w:rFonts w:ascii="Times New Roman" w:eastAsia="Calibri" w:hAnsi="Times New Roman" w:cs="Times New Roman"/>
          <w:bCs/>
        </w:rPr>
        <w:t>triacylgycerol</w:t>
      </w:r>
      <w:proofErr w:type="spellEnd"/>
      <w:r w:rsidRPr="00BD07AA">
        <w:rPr>
          <w:rFonts w:ascii="Times New Roman" w:eastAsia="Calibri" w:hAnsi="Times New Roman" w:cs="Times New Roman"/>
          <w:bCs/>
        </w:rPr>
        <w:t xml:space="preserve">.  </w:t>
      </w:r>
      <w:r w:rsidRPr="00BD07AA">
        <w:rPr>
          <w:rFonts w:ascii="Times New Roman" w:eastAsia="Calibri" w:hAnsi="Times New Roman" w:cs="Times New Roman"/>
          <w:bCs/>
          <w:i/>
        </w:rPr>
        <w:t>FEBS Letters</w:t>
      </w:r>
      <w:r w:rsidRPr="00BD07AA">
        <w:rPr>
          <w:rFonts w:ascii="Times New Roman" w:eastAsia="Calibri" w:hAnsi="Times New Roman" w:cs="Times New Roman"/>
          <w:bCs/>
        </w:rPr>
        <w:t xml:space="preserve">, </w:t>
      </w:r>
      <w:r w:rsidRPr="00BD07AA">
        <w:rPr>
          <w:rFonts w:ascii="Times New Roman" w:eastAsia="Calibri" w:hAnsi="Times New Roman" w:cs="Times New Roman"/>
          <w:bCs/>
          <w:lang w:val="en-US"/>
        </w:rPr>
        <w:t>DOI: 10.1002/1873-3468.12539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lang w:val="en-US"/>
        </w:rPr>
      </w:pPr>
      <w:r w:rsidRPr="00BD07AA">
        <w:rPr>
          <w:rFonts w:ascii="Times New Roman" w:eastAsia="Calibri" w:hAnsi="Times New Roman" w:cs="Times New Roman"/>
          <w:lang w:val="en-US"/>
        </w:rPr>
        <w:t xml:space="preserve">Li D, Moorman R,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Vanhercke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T, Singh S, Jackson, C (2016). Classification and substrate head-group specificity of membrane fatty acid desaturases.  </w:t>
      </w:r>
      <w:r w:rsidRPr="00BD07AA">
        <w:rPr>
          <w:rFonts w:ascii="Times New Roman" w:eastAsia="Calibri" w:hAnsi="Times New Roman" w:cs="Times New Roman"/>
          <w:i/>
          <w:lang w:val="en-US"/>
        </w:rPr>
        <w:t>Computational and Structural Biotechnology Journal</w:t>
      </w:r>
      <w:r w:rsidRPr="00BD07AA">
        <w:rPr>
          <w:rFonts w:ascii="Times New Roman" w:eastAsia="Calibri" w:hAnsi="Times New Roman" w:cs="Times New Roman"/>
          <w:lang w:val="en-US"/>
        </w:rPr>
        <w:t>, DOI: 10.1016/j.csbj.2016.08.003.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lang w:val="en-US"/>
        </w:rPr>
      </w:pPr>
      <w:r w:rsidRPr="00BD07AA">
        <w:rPr>
          <w:rFonts w:ascii="Times New Roman" w:eastAsia="Calibri" w:hAnsi="Times New Roman" w:cs="Times New Roman"/>
          <w:lang w:val="en-US"/>
        </w:rPr>
        <w:t xml:space="preserve">Rahman MM,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Divi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UK, Liu Q, Singh SP, Kilaru A (2016).  Oil-rich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nonseed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tissues for enhancing plant oil production.  </w:t>
      </w:r>
      <w:r w:rsidRPr="00BD07AA">
        <w:rPr>
          <w:rFonts w:ascii="Times New Roman" w:eastAsia="Calibri" w:hAnsi="Times New Roman" w:cs="Times New Roman"/>
          <w:i/>
          <w:lang w:val="en-US"/>
        </w:rPr>
        <w:t>CAB Reviews Perspectives in Agriculture Veterinary Science Nutrition and Natural Resources</w:t>
      </w:r>
      <w:r w:rsidRPr="00BD07AA">
        <w:rPr>
          <w:rFonts w:ascii="Times New Roman" w:eastAsia="Calibri" w:hAnsi="Times New Roman" w:cs="Times New Roman"/>
          <w:lang w:val="en-US"/>
        </w:rPr>
        <w:t>, 11(021):1-11.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BD07AA">
        <w:rPr>
          <w:rFonts w:ascii="Times New Roman" w:eastAsia="Calibri" w:hAnsi="Times New Roman" w:cs="Times New Roman"/>
          <w:bCs/>
        </w:rPr>
        <w:t xml:space="preserve"> Liu Q, Wu, M, Zhang B, Shrestha P, Petrie, J, Green A, Singh S (2016). Genetic enhancement of palmitic acid accumulation in cotton seed oil through RNAi down-regulation of ghKAS2 encoding β-</w:t>
      </w:r>
      <w:proofErr w:type="spellStart"/>
      <w:r w:rsidRPr="00BD07AA">
        <w:rPr>
          <w:rFonts w:ascii="Times New Roman" w:eastAsia="Calibri" w:hAnsi="Times New Roman" w:cs="Times New Roman"/>
          <w:bCs/>
        </w:rPr>
        <w:t>ketoacyl</w:t>
      </w:r>
      <w:proofErr w:type="spellEnd"/>
      <w:r w:rsidRPr="00BD07AA">
        <w:rPr>
          <w:rFonts w:ascii="Times New Roman" w:eastAsia="Calibri" w:hAnsi="Times New Roman" w:cs="Times New Roman"/>
          <w:bCs/>
        </w:rPr>
        <w:t xml:space="preserve">-ACP synthase II (KASII).  </w:t>
      </w:r>
      <w:r w:rsidRPr="00BD07AA">
        <w:rPr>
          <w:rFonts w:ascii="Times New Roman" w:eastAsia="Calibri" w:hAnsi="Times New Roman" w:cs="Times New Roman"/>
          <w:bCs/>
          <w:i/>
        </w:rPr>
        <w:t>Plant Biotechnology Journal</w:t>
      </w:r>
      <w:r w:rsidRPr="00BD07AA">
        <w:rPr>
          <w:rFonts w:ascii="Times New Roman" w:eastAsia="Calibri" w:hAnsi="Times New Roman" w:cs="Times New Roman"/>
          <w:bCs/>
        </w:rPr>
        <w:t xml:space="preserve">, </w:t>
      </w:r>
      <w:r w:rsidRPr="00BD07AA">
        <w:rPr>
          <w:rFonts w:ascii="Times New Roman" w:eastAsia="Calibri" w:hAnsi="Times New Roman" w:cs="Times New Roman"/>
          <w:bCs/>
          <w:lang w:val="en-US"/>
        </w:rPr>
        <w:t>DOI: 10.1111/pbi.12598</w:t>
      </w:r>
      <w:r w:rsidRPr="00BD07AA">
        <w:rPr>
          <w:rFonts w:ascii="Times New Roman" w:eastAsia="Calibri" w:hAnsi="Times New Roman" w:cs="Times New Roman"/>
          <w:bCs/>
        </w:rPr>
        <w:t>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BD07AA">
        <w:rPr>
          <w:rFonts w:ascii="Times New Roman" w:eastAsia="Calibri" w:hAnsi="Times New Roman" w:cs="Times New Roman"/>
          <w:bCs/>
        </w:rPr>
        <w:t xml:space="preserve">Liu Q, </w:t>
      </w:r>
      <w:proofErr w:type="spellStart"/>
      <w:r w:rsidRPr="00BD07AA">
        <w:rPr>
          <w:rFonts w:ascii="Times New Roman" w:eastAsia="Calibri" w:hAnsi="Times New Roman" w:cs="Times New Roman"/>
          <w:bCs/>
        </w:rPr>
        <w:t>Guo</w:t>
      </w:r>
      <w:proofErr w:type="spellEnd"/>
      <w:r w:rsidRPr="00BD07AA">
        <w:rPr>
          <w:rFonts w:ascii="Times New Roman" w:eastAsia="Calibri" w:hAnsi="Times New Roman" w:cs="Times New Roman"/>
          <w:bCs/>
        </w:rPr>
        <w:t xml:space="preserve"> Q, Akbar S, El </w:t>
      </w:r>
      <w:proofErr w:type="spellStart"/>
      <w:r w:rsidRPr="00BD07AA">
        <w:rPr>
          <w:rFonts w:ascii="Times New Roman" w:eastAsia="Calibri" w:hAnsi="Times New Roman" w:cs="Times New Roman"/>
          <w:bCs/>
        </w:rPr>
        <w:t>Tahchy</w:t>
      </w:r>
      <w:proofErr w:type="spellEnd"/>
      <w:r w:rsidRPr="00BD07AA">
        <w:rPr>
          <w:rFonts w:ascii="Times New Roman" w:eastAsia="Calibri" w:hAnsi="Times New Roman" w:cs="Times New Roman"/>
          <w:bCs/>
        </w:rPr>
        <w:t xml:space="preserve">, Mitchell M, Li Z, Shrestha P, </w:t>
      </w:r>
      <w:proofErr w:type="spellStart"/>
      <w:r w:rsidRPr="00BD07AA">
        <w:rPr>
          <w:rFonts w:ascii="Times New Roman" w:eastAsia="Calibri" w:hAnsi="Times New Roman" w:cs="Times New Roman"/>
          <w:bCs/>
        </w:rPr>
        <w:t>Vanhercke</w:t>
      </w:r>
      <w:proofErr w:type="spellEnd"/>
      <w:r w:rsidRPr="00BD07AA">
        <w:rPr>
          <w:rFonts w:ascii="Times New Roman" w:eastAsia="Calibri" w:hAnsi="Times New Roman" w:cs="Times New Roman"/>
          <w:bCs/>
        </w:rPr>
        <w:t xml:space="preserve"> T, </w:t>
      </w:r>
      <w:proofErr w:type="spellStart"/>
      <w:r w:rsidRPr="00BD07AA">
        <w:rPr>
          <w:rFonts w:ascii="Times New Roman" w:eastAsia="Calibri" w:hAnsi="Times New Roman" w:cs="Times New Roman"/>
          <w:bCs/>
        </w:rPr>
        <w:t>Ral</w:t>
      </w:r>
      <w:proofErr w:type="spellEnd"/>
      <w:r w:rsidRPr="00BD07AA">
        <w:rPr>
          <w:rFonts w:ascii="Times New Roman" w:eastAsia="Calibri" w:hAnsi="Times New Roman" w:cs="Times New Roman"/>
          <w:bCs/>
        </w:rPr>
        <w:t xml:space="preserve"> JP, Liang G, Wang M, White R, Larkin P, Singh S, Petrie J(2016). Genetic enhancement of oil content in potato tuber (Solanum </w:t>
      </w:r>
      <w:proofErr w:type="spellStart"/>
      <w:r w:rsidRPr="00BD07AA">
        <w:rPr>
          <w:rFonts w:ascii="Times New Roman" w:eastAsia="Calibri" w:hAnsi="Times New Roman" w:cs="Times New Roman"/>
          <w:bCs/>
        </w:rPr>
        <w:t>tuberosum</w:t>
      </w:r>
      <w:proofErr w:type="spellEnd"/>
      <w:r w:rsidRPr="00BD07AA">
        <w:rPr>
          <w:rFonts w:ascii="Times New Roman" w:eastAsia="Calibri" w:hAnsi="Times New Roman" w:cs="Times New Roman"/>
          <w:bCs/>
        </w:rPr>
        <w:t xml:space="preserve"> L.) through an integrated metabolic engineering strategy.  Plant Biotechnology Journal, </w:t>
      </w:r>
      <w:r w:rsidRPr="00BD07AA">
        <w:rPr>
          <w:rFonts w:ascii="Times New Roman" w:eastAsia="Calibri" w:hAnsi="Times New Roman" w:cs="Times New Roman"/>
          <w:bCs/>
          <w:lang w:val="en-US"/>
        </w:rPr>
        <w:t>DOI: 10.1111/pbi.12590.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BD07AA">
        <w:rPr>
          <w:rFonts w:ascii="Times New Roman" w:eastAsia="Calibri" w:hAnsi="Times New Roman" w:cs="Times New Roman"/>
          <w:lang w:val="en-US"/>
        </w:rPr>
        <w:t>Shrestha, Callahan D, Singh S, Petrie J, Zhou XR (2016).  Reduced Triacylglycerol Mobilization during Seed Germination and Early Seedling Growth in Arabidopsis Containing Nutritionally Important Polyunsaturated Fatty Acids</w:t>
      </w:r>
      <w:r w:rsidRPr="00BD07AA">
        <w:rPr>
          <w:rFonts w:ascii="Times New Roman" w:eastAsia="Calibri" w:hAnsi="Times New Roman" w:cs="Times New Roman"/>
          <w:i/>
          <w:lang w:val="en-US"/>
        </w:rPr>
        <w:t>.  Frontiers in Plant Science</w:t>
      </w:r>
      <w:r w:rsidRPr="00BD07AA">
        <w:rPr>
          <w:rFonts w:ascii="Times New Roman" w:eastAsia="Calibri" w:hAnsi="Times New Roman" w:cs="Times New Roman"/>
          <w:lang w:val="en-US"/>
        </w:rPr>
        <w:t xml:space="preserve"> </w:t>
      </w:r>
      <w:r w:rsidRPr="00BD07AA">
        <w:rPr>
          <w:rFonts w:ascii="Times New Roman" w:eastAsia="Calibri" w:hAnsi="Times New Roman" w:cs="Times New Roman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34" type="#_x0000_t75" style="width:1in;height:18pt" o:ole="">
            <v:imagedata r:id="rId5" o:title=""/>
          </v:shape>
          <w:control r:id="rId6" w:name="DefaultOcxName7" w:shapeid="_x0000_i1734"/>
        </w:object>
      </w:r>
      <w:r w:rsidRPr="00BD07AA">
        <w:rPr>
          <w:rFonts w:ascii="Times New Roman" w:eastAsia="Calibri" w:hAnsi="Times New Roman" w:cs="Times New Roman"/>
          <w:lang w:val="en-US"/>
        </w:rPr>
        <w:t>Volume: 7 DOI: 10.3389/fpis.2016.01402.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BD07AA">
        <w:rPr>
          <w:rFonts w:ascii="Times New Roman" w:eastAsia="Calibri" w:hAnsi="Times New Roman" w:cs="Times New Roman"/>
          <w:lang w:val="en-US"/>
        </w:rPr>
        <w:t>Sahni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S, Prasad B, Liu Q, Singh SP,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Priti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K (2016).  Overexpression of the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brassinosteroid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biosynthetic gene DWF4 in Brassica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napus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simultaneously increases seed yield and stress tolerance.  </w:t>
      </w:r>
      <w:r w:rsidRPr="00BD07AA">
        <w:rPr>
          <w:rFonts w:ascii="Times New Roman" w:eastAsia="Calibri" w:hAnsi="Times New Roman" w:cs="Times New Roman"/>
          <w:i/>
          <w:lang w:val="en-US"/>
        </w:rPr>
        <w:t>Scientific Reports</w:t>
      </w:r>
      <w:r w:rsidRPr="00BD07AA">
        <w:rPr>
          <w:rFonts w:ascii="Times New Roman" w:eastAsia="Calibri" w:hAnsi="Times New Roman" w:cs="Times New Roman"/>
          <w:lang w:val="en-US"/>
        </w:rPr>
        <w:t xml:space="preserve"> </w:t>
      </w:r>
      <w:r w:rsidRPr="00BD07AA">
        <w:rPr>
          <w:rFonts w:ascii="Times New Roman" w:eastAsia="Calibri" w:hAnsi="Times New Roman" w:cs="Times New Roman"/>
          <w:lang w:val="en-US"/>
        </w:rPr>
        <w:object w:dxaOrig="225" w:dyaOrig="225">
          <v:shape id="_x0000_i1733" type="#_x0000_t75" style="width:1in;height:18pt" o:ole="">
            <v:imagedata r:id="rId7" o:title=""/>
          </v:shape>
          <w:control r:id="rId8" w:name="DefaultOcxName6" w:shapeid="_x0000_i1733"/>
        </w:object>
      </w:r>
      <w:r w:rsidRPr="00BD07AA">
        <w:rPr>
          <w:rFonts w:ascii="Times New Roman" w:eastAsia="Calibri" w:hAnsi="Times New Roman" w:cs="Times New Roman"/>
          <w:lang w:val="en-US"/>
        </w:rPr>
        <w:t>Volume: 6.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BD07AA">
        <w:rPr>
          <w:rFonts w:ascii="Times New Roman" w:eastAsia="Calibri" w:hAnsi="Times New Roman" w:cs="Times New Roman"/>
          <w:lang w:val="en-US"/>
        </w:rPr>
        <w:t xml:space="preserve">Li X, Mei D, Singh S, Liu, Q (2016).  Down-regulation of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crambe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fatty acid desaturase and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elongase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in Arabidopsis and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crambe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resulted in significantly increased oleic acid content in seed oil.  </w:t>
      </w:r>
      <w:r w:rsidRPr="00BD07AA">
        <w:rPr>
          <w:rFonts w:ascii="Times New Roman" w:eastAsia="Calibri" w:hAnsi="Times New Roman" w:cs="Times New Roman"/>
          <w:i/>
          <w:lang w:val="en-US"/>
        </w:rPr>
        <w:t>Plant Biotechnology Journal</w:t>
      </w:r>
      <w:r w:rsidRPr="00BD07AA">
        <w:rPr>
          <w:rFonts w:ascii="Times New Roman" w:eastAsia="Calibri" w:hAnsi="Times New Roman" w:cs="Times New Roman"/>
          <w:lang w:val="en-US"/>
        </w:rPr>
        <w:t xml:space="preserve">, </w:t>
      </w:r>
      <w:r w:rsidRPr="00BD07AA">
        <w:rPr>
          <w:rFonts w:ascii="Times New Roman" w:eastAsia="Calibri" w:hAnsi="Times New Roman" w:cs="Times New Roman"/>
          <w:lang w:val="en-US"/>
        </w:rPr>
        <w:object w:dxaOrig="225" w:dyaOrig="225">
          <v:shape id="_x0000_i1732" type="#_x0000_t75" style="width:1in;height:18pt" o:ole="">
            <v:imagedata r:id="rId9" o:title=""/>
          </v:shape>
          <w:control r:id="rId10" w:name="DefaultOcxName5" w:shapeid="_x0000_i1732"/>
        </w:object>
      </w:r>
      <w:r w:rsidRPr="00BD07AA">
        <w:rPr>
          <w:rFonts w:ascii="Times New Roman" w:eastAsia="Calibri" w:hAnsi="Times New Roman" w:cs="Times New Roman"/>
          <w:lang w:val="en-US"/>
        </w:rPr>
        <w:t>14:</w:t>
      </w:r>
      <w:r w:rsidRPr="00BD07AA">
        <w:rPr>
          <w:rFonts w:ascii="Times New Roman" w:eastAsia="Calibri" w:hAnsi="Times New Roman" w:cs="Times New Roman"/>
          <w:lang w:val="en-US"/>
        </w:rPr>
        <w:object w:dxaOrig="225" w:dyaOrig="225">
          <v:shape id="_x0000_i1731" type="#_x0000_t75" style="width:1in;height:18pt" o:ole="">
            <v:imagedata r:id="rId11" o:title=""/>
          </v:shape>
          <w:control r:id="rId12" w:name="DefaultOcxName11" w:shapeid="_x0000_i1731"/>
        </w:object>
      </w:r>
      <w:r w:rsidRPr="00BD07AA">
        <w:rPr>
          <w:rFonts w:ascii="Times New Roman" w:eastAsia="Calibri" w:hAnsi="Times New Roman" w:cs="Times New Roman"/>
          <w:lang w:val="en-US"/>
        </w:rPr>
        <w:t>323-331.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BD07AA">
        <w:rPr>
          <w:rFonts w:ascii="Times New Roman" w:eastAsia="Calibri" w:hAnsi="Times New Roman" w:cs="Times New Roman"/>
          <w:lang w:val="en-US"/>
        </w:rPr>
        <w:t>Divi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UK, Zhou XR, Wang P,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Butlin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J, Zhang DM, Liu QL,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Vanhercke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T, Petrie JP, Talbot M, White RG, Taylor JM, Larkin P, Singh SP (2016).  Deep sequencing of fruit transcriptome and lipid accumulation in a non-seed tissue of Chinese Tallow, a potential biofuel crop. </w:t>
      </w:r>
      <w:r w:rsidRPr="00BD07AA">
        <w:rPr>
          <w:rFonts w:ascii="Times New Roman" w:eastAsia="Calibri" w:hAnsi="Times New Roman" w:cs="Times New Roman"/>
          <w:i/>
          <w:lang w:val="en-US"/>
        </w:rPr>
        <w:t>Plant and Cell Physiology</w:t>
      </w:r>
      <w:r w:rsidRPr="00BD07AA">
        <w:rPr>
          <w:rFonts w:ascii="Times New Roman" w:eastAsia="Calibri" w:hAnsi="Times New Roman" w:cs="Times New Roman"/>
          <w:lang w:val="en-US"/>
        </w:rPr>
        <w:t xml:space="preserve">, </w:t>
      </w:r>
      <w:r w:rsidRPr="00BD07AA">
        <w:rPr>
          <w:rFonts w:ascii="Times New Roman" w:eastAsia="Calibri" w:hAnsi="Times New Roman" w:cs="Times New Roman"/>
          <w:lang w:val="en-US"/>
        </w:rPr>
        <w:object w:dxaOrig="225" w:dyaOrig="225">
          <v:shape id="_x0000_i1730" type="#_x0000_t75" style="width:1in;height:18pt" o:ole="">
            <v:imagedata r:id="rId13" o:title=""/>
          </v:shape>
          <w:control r:id="rId14" w:name="DefaultOcxName" w:shapeid="_x0000_i1730"/>
        </w:object>
      </w:r>
      <w:r w:rsidRPr="00BD07AA">
        <w:rPr>
          <w:rFonts w:ascii="Times New Roman" w:eastAsia="Calibri" w:hAnsi="Times New Roman" w:cs="Times New Roman"/>
          <w:lang w:val="en-US"/>
        </w:rPr>
        <w:t xml:space="preserve">57 </w:t>
      </w:r>
      <w:r w:rsidRPr="00BD07AA">
        <w:rPr>
          <w:rFonts w:ascii="Times New Roman" w:eastAsia="Calibri" w:hAnsi="Times New Roman" w:cs="Times New Roman"/>
          <w:lang w:val="en-US"/>
        </w:rPr>
        <w:object w:dxaOrig="225" w:dyaOrig="225">
          <v:shape id="_x0000_i1729" type="#_x0000_t75" style="width:1in;height:18pt" o:ole="">
            <v:imagedata r:id="rId15" o:title=""/>
          </v:shape>
          <w:control r:id="rId16" w:name="DefaultOcxName1" w:shapeid="_x0000_i1729"/>
        </w:object>
      </w:r>
      <w:r w:rsidRPr="00BD07AA">
        <w:rPr>
          <w:rFonts w:ascii="Times New Roman" w:eastAsia="Calibri" w:hAnsi="Times New Roman" w:cs="Times New Roman"/>
          <w:lang w:val="en-US"/>
        </w:rPr>
        <w:t>Issue: 1.</w:t>
      </w:r>
      <w:r w:rsidRPr="00BD07AA">
        <w:rPr>
          <w:rFonts w:ascii="Times New Roman" w:eastAsia="Calibri" w:hAnsi="Times New Roman" w:cs="Times New Roman"/>
          <w:lang w:val="en-US"/>
        </w:rPr>
        <w:object w:dxaOrig="225" w:dyaOrig="225">
          <v:shape id="_x0000_i1728" type="#_x0000_t75" style="width:1in;height:18pt" o:ole="">
            <v:imagedata r:id="rId17" o:title=""/>
          </v:shape>
          <w:control r:id="rId18" w:name="DefaultOcxName2" w:shapeid="_x0000_i1728"/>
        </w:object>
      </w:r>
      <w:r w:rsidRPr="00BD07AA">
        <w:rPr>
          <w:rFonts w:ascii="Times New Roman" w:eastAsia="Calibri" w:hAnsi="Times New Roman" w:cs="Times New Roman"/>
          <w:lang w:val="en-US"/>
        </w:rPr>
        <w:t xml:space="preserve"> </w:t>
      </w:r>
      <w:r w:rsidRPr="00BD07AA">
        <w:rPr>
          <w:rFonts w:ascii="Times New Roman" w:eastAsia="Calibri" w:hAnsi="Times New Roman" w:cs="Times New Roman"/>
          <w:lang w:val="en-US"/>
        </w:rPr>
        <w:object w:dxaOrig="225" w:dyaOrig="225">
          <v:shape id="_x0000_i1727" type="#_x0000_t75" style="width:1in;height:18pt" o:ole="">
            <v:imagedata r:id="rId19" o:title=""/>
          </v:shape>
          <w:control r:id="rId20" w:name="DefaultOcxName3" w:shapeid="_x0000_i1727"/>
        </w:objec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BD07AA">
        <w:rPr>
          <w:rFonts w:ascii="Times New Roman" w:eastAsia="Calibri" w:hAnsi="Times New Roman" w:cs="Times New Roman"/>
          <w:lang w:val="en-US"/>
        </w:rPr>
        <w:t>Rapson S, Wu M, Okada S, Das A, Shrestha P, Zhou XR, Wood C, Green A, Singh S, Liu Q (2015). A case study on the genetic origin of the high oleic acid trait through FAD2-1 DNA sequence variation in safflower (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Carthamus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tinctorius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L.).  </w:t>
      </w:r>
      <w:r w:rsidRPr="00BD07AA">
        <w:rPr>
          <w:rFonts w:ascii="Times New Roman" w:eastAsia="Calibri" w:hAnsi="Times New Roman" w:cs="Times New Roman"/>
          <w:i/>
          <w:lang w:val="en-US"/>
        </w:rPr>
        <w:t>Frontiers in Plant Science</w:t>
      </w:r>
      <w:r w:rsidRPr="00BD07AA">
        <w:rPr>
          <w:rFonts w:ascii="Times New Roman" w:eastAsia="Calibri" w:hAnsi="Times New Roman" w:cs="Times New Roman"/>
          <w:lang w:val="en-US"/>
        </w:rPr>
        <w:t>, 6: 691.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BD07AA">
        <w:rPr>
          <w:rFonts w:ascii="Times New Roman" w:eastAsia="Calibri" w:hAnsi="Times New Roman" w:cs="Times New Roman"/>
          <w:lang w:val="en-US"/>
        </w:rPr>
        <w:t>Siqueira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GF, Pierre JS, El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Tahchy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A,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Glassop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D, Singh S,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Bonnett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GD, Rae AL (2015). </w:t>
      </w:r>
      <w:r w:rsidRPr="00BD07AA">
        <w:rPr>
          <w:rFonts w:ascii="Times New Roman" w:eastAsia="Calibri" w:hAnsi="Times New Roman" w:cs="Times New Roman"/>
          <w:lang w:val="en-US"/>
        </w:rPr>
        <w:lastRenderedPageBreak/>
        <w:t xml:space="preserve">Sugarcane seed composition and changes during artificial ageing.  </w:t>
      </w:r>
      <w:r w:rsidRPr="00BD07AA">
        <w:rPr>
          <w:rFonts w:ascii="Times New Roman" w:eastAsia="Calibri" w:hAnsi="Times New Roman" w:cs="Times New Roman"/>
          <w:i/>
          <w:lang w:val="en-US"/>
        </w:rPr>
        <w:t>Crop &amp; Pasture Science</w:t>
      </w:r>
      <w:r w:rsidRPr="00BD07AA">
        <w:rPr>
          <w:rFonts w:ascii="Times New Roman" w:eastAsia="Calibri" w:hAnsi="Times New Roman" w:cs="Times New Roman"/>
          <w:lang w:val="en-US"/>
        </w:rPr>
        <w:t>, 66: 1180-1189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BD07AA">
        <w:rPr>
          <w:rFonts w:ascii="Times New Roman" w:eastAsia="Calibri" w:hAnsi="Times New Roman" w:cs="Times New Roman"/>
          <w:bCs/>
          <w:lang w:val="en-US"/>
        </w:rPr>
        <w:t>Naim</w:t>
      </w:r>
      <w:proofErr w:type="spellEnd"/>
      <w:r w:rsidRPr="00BD07AA">
        <w:rPr>
          <w:rFonts w:ascii="Times New Roman" w:eastAsia="Calibri" w:hAnsi="Times New Roman" w:cs="Times New Roman"/>
          <w:bCs/>
          <w:lang w:val="en-US"/>
        </w:rPr>
        <w:t xml:space="preserve"> F, </w:t>
      </w:r>
      <w:proofErr w:type="spellStart"/>
      <w:r w:rsidRPr="00BD07AA">
        <w:rPr>
          <w:rFonts w:ascii="Times New Roman" w:eastAsia="Calibri" w:hAnsi="Times New Roman" w:cs="Times New Roman"/>
          <w:bCs/>
          <w:lang w:val="en-US"/>
        </w:rPr>
        <w:t>Shreshtha</w:t>
      </w:r>
      <w:proofErr w:type="spellEnd"/>
      <w:r w:rsidRPr="00BD07AA">
        <w:rPr>
          <w:rFonts w:ascii="Times New Roman" w:eastAsia="Calibri" w:hAnsi="Times New Roman" w:cs="Times New Roman"/>
          <w:bCs/>
          <w:lang w:val="en-US"/>
        </w:rPr>
        <w:t xml:space="preserve"> P, Singh SP, Waterhouse PM, Wood C (2015).  Stable expression of silencing-suppressor protein enhances the performance and longevity of an engineered metabolic pathway. </w:t>
      </w:r>
      <w:r w:rsidRPr="00BD07AA">
        <w:rPr>
          <w:rFonts w:ascii="Times New Roman" w:eastAsia="Calibri" w:hAnsi="Times New Roman" w:cs="Times New Roman"/>
          <w:bCs/>
          <w:i/>
          <w:lang w:val="en-US"/>
        </w:rPr>
        <w:t>Plant Biotechnology Journal</w:t>
      </w:r>
      <w:r w:rsidRPr="00BD07AA">
        <w:rPr>
          <w:rFonts w:ascii="Times New Roman" w:eastAsia="Calibri" w:hAnsi="Times New Roman" w:cs="Times New Roman"/>
          <w:bCs/>
          <w:lang w:val="en-US"/>
        </w:rPr>
        <w:t xml:space="preserve">, </w:t>
      </w:r>
      <w:r w:rsidRPr="00BD07AA">
        <w:rPr>
          <w:rFonts w:ascii="Times New Roman" w:eastAsia="Calibri" w:hAnsi="Times New Roman" w:cs="Times New Roman"/>
          <w:lang w:val="en-US"/>
        </w:rPr>
        <w:t xml:space="preserve">14 </w:t>
      </w:r>
      <w:r w:rsidRPr="00BD07AA">
        <w:rPr>
          <w:rFonts w:ascii="Times New Roman" w:eastAsia="Calibri" w:hAnsi="Times New Roman" w:cs="Times New Roman"/>
          <w:lang w:val="en-US"/>
        </w:rPr>
        <w:object w:dxaOrig="225" w:dyaOrig="225">
          <v:shape id="_x0000_i1726" type="#_x0000_t75" style="width:1in;height:18pt" o:ole="">
            <v:imagedata r:id="rId21" o:title=""/>
          </v:shape>
          <w:control r:id="rId22" w:name="DefaultOcxName4" w:shapeid="_x0000_i1726"/>
        </w:object>
      </w:r>
      <w:r w:rsidRPr="00BD07AA">
        <w:rPr>
          <w:rFonts w:ascii="Times New Roman" w:eastAsia="Calibri" w:hAnsi="Times New Roman" w:cs="Times New Roman"/>
          <w:lang w:val="en-US"/>
        </w:rPr>
        <w:t>: 418-1426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BD07AA">
        <w:rPr>
          <w:rFonts w:ascii="Times New Roman" w:eastAsia="Calibri" w:hAnsi="Times New Roman" w:cs="Times New Roman"/>
          <w:bCs/>
          <w:lang w:val="en-US"/>
        </w:rPr>
        <w:t xml:space="preserve">El </w:t>
      </w:r>
      <w:proofErr w:type="spellStart"/>
      <w:r w:rsidRPr="00BD07AA">
        <w:rPr>
          <w:rFonts w:ascii="Times New Roman" w:eastAsia="Calibri" w:hAnsi="Times New Roman" w:cs="Times New Roman"/>
          <w:bCs/>
          <w:lang w:val="en-US"/>
        </w:rPr>
        <w:t>Tahchy</w:t>
      </w:r>
      <w:proofErr w:type="spellEnd"/>
      <w:r w:rsidRPr="00BD07AA">
        <w:rPr>
          <w:rFonts w:ascii="Times New Roman" w:eastAsia="Calibri" w:hAnsi="Times New Roman" w:cs="Times New Roman"/>
          <w:bCs/>
          <w:lang w:val="en-US"/>
        </w:rPr>
        <w:t xml:space="preserve"> A, Petrie J, Shrestha P, </w:t>
      </w:r>
      <w:proofErr w:type="spellStart"/>
      <w:r w:rsidRPr="00BD07AA">
        <w:rPr>
          <w:rFonts w:ascii="Times New Roman" w:eastAsia="Calibri" w:hAnsi="Times New Roman" w:cs="Times New Roman"/>
          <w:bCs/>
          <w:lang w:val="en-US"/>
        </w:rPr>
        <w:t>Vanhercke</w:t>
      </w:r>
      <w:proofErr w:type="spellEnd"/>
      <w:r w:rsidRPr="00BD07AA">
        <w:rPr>
          <w:rFonts w:ascii="Times New Roman" w:eastAsia="Calibri" w:hAnsi="Times New Roman" w:cs="Times New Roman"/>
          <w:bCs/>
          <w:lang w:val="en-US"/>
        </w:rPr>
        <w:t xml:space="preserve"> T, Singh S (2015).  Expression of mouse MGAT in Arabidopsis results in increased lipid accumulation in seeds. </w:t>
      </w:r>
      <w:r w:rsidRPr="00BD07AA">
        <w:rPr>
          <w:rFonts w:ascii="Times New Roman" w:eastAsia="Calibri" w:hAnsi="Times New Roman" w:cs="Times New Roman"/>
          <w:bCs/>
          <w:i/>
          <w:lang w:val="en-US"/>
        </w:rPr>
        <w:t>Frontiers in Plant Science</w:t>
      </w:r>
      <w:r w:rsidRPr="00BD07AA">
        <w:rPr>
          <w:rFonts w:ascii="Times New Roman" w:eastAsia="Calibri" w:hAnsi="Times New Roman" w:cs="Times New Roman"/>
          <w:bCs/>
          <w:lang w:val="en-US"/>
        </w:rPr>
        <w:t>, DOI: 10.3389/fpls.2015.01180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BD07AA">
        <w:rPr>
          <w:rFonts w:ascii="Times New Roman" w:eastAsia="Calibri" w:hAnsi="Times New Roman" w:cs="Times New Roman"/>
          <w:bCs/>
          <w:lang w:val="en-US"/>
        </w:rPr>
        <w:t>Li X, Mei D, Liu Q, Fan J, Singh S, Green A, Zhou XR, Zhu LH (2015).  Down</w:t>
      </w:r>
      <w:r w:rsidRPr="00BD07AA">
        <w:rPr>
          <w:rFonts w:ascii="Cambria Math" w:eastAsia="Calibri" w:hAnsi="Cambria Math" w:cs="Cambria Math"/>
          <w:bCs/>
          <w:lang w:val="en-US"/>
        </w:rPr>
        <w:t>‐</w:t>
      </w:r>
      <w:r w:rsidRPr="00BD07AA">
        <w:rPr>
          <w:rFonts w:ascii="Times New Roman" w:eastAsia="Calibri" w:hAnsi="Times New Roman" w:cs="Times New Roman"/>
          <w:bCs/>
          <w:lang w:val="en-US"/>
        </w:rPr>
        <w:t xml:space="preserve">regulation of </w:t>
      </w:r>
      <w:proofErr w:type="spellStart"/>
      <w:r w:rsidRPr="00BD07AA">
        <w:rPr>
          <w:rFonts w:ascii="Times New Roman" w:eastAsia="Calibri" w:hAnsi="Times New Roman" w:cs="Times New Roman"/>
          <w:bCs/>
          <w:lang w:val="en-US"/>
        </w:rPr>
        <w:t>crambe</w:t>
      </w:r>
      <w:proofErr w:type="spellEnd"/>
      <w:r w:rsidRPr="00BD07AA">
        <w:rPr>
          <w:rFonts w:ascii="Times New Roman" w:eastAsia="Calibri" w:hAnsi="Times New Roman" w:cs="Times New Roman"/>
          <w:bCs/>
          <w:lang w:val="en-US"/>
        </w:rPr>
        <w:t xml:space="preserve"> fatty acid desaturase and </w:t>
      </w:r>
      <w:proofErr w:type="spellStart"/>
      <w:r w:rsidRPr="00BD07AA">
        <w:rPr>
          <w:rFonts w:ascii="Times New Roman" w:eastAsia="Calibri" w:hAnsi="Times New Roman" w:cs="Times New Roman"/>
          <w:bCs/>
          <w:lang w:val="en-US"/>
        </w:rPr>
        <w:t>elongase</w:t>
      </w:r>
      <w:proofErr w:type="spellEnd"/>
      <w:r w:rsidRPr="00BD07AA">
        <w:rPr>
          <w:rFonts w:ascii="Times New Roman" w:eastAsia="Calibri" w:hAnsi="Times New Roman" w:cs="Times New Roman"/>
          <w:bCs/>
          <w:lang w:val="en-US"/>
        </w:rPr>
        <w:t xml:space="preserve"> in Arabidopsis and </w:t>
      </w:r>
      <w:proofErr w:type="spellStart"/>
      <w:r w:rsidRPr="00BD07AA">
        <w:rPr>
          <w:rFonts w:ascii="Times New Roman" w:eastAsia="Calibri" w:hAnsi="Times New Roman" w:cs="Times New Roman"/>
          <w:bCs/>
          <w:lang w:val="en-US"/>
        </w:rPr>
        <w:t>crambe</w:t>
      </w:r>
      <w:proofErr w:type="spellEnd"/>
      <w:r w:rsidRPr="00BD07AA">
        <w:rPr>
          <w:rFonts w:ascii="Times New Roman" w:eastAsia="Calibri" w:hAnsi="Times New Roman" w:cs="Times New Roman"/>
          <w:bCs/>
          <w:lang w:val="en-US"/>
        </w:rPr>
        <w:t xml:space="preserve"> resulted in significantly increased oleic acid content in seed oil. </w:t>
      </w:r>
      <w:r w:rsidRPr="00BD07AA">
        <w:rPr>
          <w:rFonts w:ascii="Times New Roman" w:eastAsia="Calibri" w:hAnsi="Times New Roman" w:cs="Times New Roman"/>
          <w:bCs/>
          <w:i/>
          <w:lang w:val="en-US"/>
        </w:rPr>
        <w:t>Plant Biotechnology Journal</w:t>
      </w:r>
      <w:r w:rsidRPr="00BD07AA">
        <w:rPr>
          <w:rFonts w:ascii="Times New Roman" w:eastAsia="Calibri" w:hAnsi="Times New Roman" w:cs="Times New Roman"/>
          <w:bCs/>
          <w:lang w:val="en-US"/>
        </w:rPr>
        <w:t>, DOI: 10.1111/pbi.12386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BD07AA">
        <w:rPr>
          <w:rFonts w:ascii="Times New Roman" w:eastAsia="Calibri" w:hAnsi="Times New Roman" w:cs="Times New Roman"/>
          <w:bCs/>
          <w:lang w:val="en-US"/>
        </w:rPr>
        <w:t xml:space="preserve">Reynolds KB, Taylor MC, Zhou XR, </w:t>
      </w:r>
      <w:proofErr w:type="spellStart"/>
      <w:r w:rsidRPr="00BD07AA">
        <w:rPr>
          <w:rFonts w:ascii="Times New Roman" w:eastAsia="Calibri" w:hAnsi="Times New Roman" w:cs="Times New Roman"/>
          <w:bCs/>
          <w:lang w:val="en-US"/>
        </w:rPr>
        <w:t>Vanhercke</w:t>
      </w:r>
      <w:proofErr w:type="spellEnd"/>
      <w:r w:rsidRPr="00BD07AA">
        <w:rPr>
          <w:rFonts w:ascii="Times New Roman" w:eastAsia="Calibri" w:hAnsi="Times New Roman" w:cs="Times New Roman"/>
          <w:bCs/>
          <w:lang w:val="en-US"/>
        </w:rPr>
        <w:t xml:space="preserve"> T, Wood C, Blanchard C, Singh S, Petrie J (2015). Metabolic engineering of medium-chain fatty acid biosynthesis in </w:t>
      </w:r>
      <w:proofErr w:type="spellStart"/>
      <w:r w:rsidRPr="00BD07AA">
        <w:rPr>
          <w:rFonts w:ascii="Times New Roman" w:eastAsia="Calibri" w:hAnsi="Times New Roman" w:cs="Times New Roman"/>
          <w:bCs/>
          <w:lang w:val="en-US"/>
        </w:rPr>
        <w:t>Nicotiana</w:t>
      </w:r>
      <w:proofErr w:type="spellEnd"/>
      <w:r w:rsidRPr="00BD07A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BD07AA">
        <w:rPr>
          <w:rFonts w:ascii="Times New Roman" w:eastAsia="Calibri" w:hAnsi="Times New Roman" w:cs="Times New Roman"/>
          <w:bCs/>
          <w:lang w:val="en-US"/>
        </w:rPr>
        <w:t>benthamiana</w:t>
      </w:r>
      <w:proofErr w:type="spellEnd"/>
      <w:r w:rsidRPr="00BD07AA">
        <w:rPr>
          <w:rFonts w:ascii="Times New Roman" w:eastAsia="Calibri" w:hAnsi="Times New Roman" w:cs="Times New Roman"/>
          <w:bCs/>
          <w:lang w:val="en-US"/>
        </w:rPr>
        <w:t xml:space="preserve"> plant leaf lipids.  </w:t>
      </w:r>
      <w:r w:rsidRPr="00BD07AA">
        <w:rPr>
          <w:rFonts w:ascii="Times New Roman" w:eastAsia="Calibri" w:hAnsi="Times New Roman" w:cs="Times New Roman"/>
          <w:bCs/>
          <w:i/>
          <w:lang w:val="en-US"/>
        </w:rPr>
        <w:t>Frontiers in Plant Science</w:t>
      </w:r>
      <w:r w:rsidRPr="00BD07AA">
        <w:rPr>
          <w:rFonts w:ascii="Times New Roman" w:eastAsia="Calibri" w:hAnsi="Times New Roman" w:cs="Times New Roman"/>
          <w:bCs/>
          <w:lang w:val="en-US"/>
        </w:rPr>
        <w:t>, 6: 164.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BD07AA">
        <w:rPr>
          <w:rFonts w:ascii="Times New Roman" w:eastAsia="Calibri" w:hAnsi="Times New Roman" w:cs="Times New Roman"/>
          <w:lang w:val="en-US"/>
        </w:rPr>
        <w:t xml:space="preserve">Chen Y, Zhou XR,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Dribnenki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P, Singh S, Green A (2015).  Development of high oleic oil crop platform in flax through RNAi-mediated multiple FAD2 gene silencing.  </w:t>
      </w:r>
      <w:r w:rsidRPr="00BD07AA">
        <w:rPr>
          <w:rFonts w:ascii="Times New Roman" w:eastAsia="Calibri" w:hAnsi="Times New Roman" w:cs="Times New Roman"/>
          <w:i/>
          <w:lang w:val="en-US"/>
        </w:rPr>
        <w:t>Plant Cell Reports</w:t>
      </w:r>
      <w:r w:rsidRPr="00BD07AA">
        <w:rPr>
          <w:rFonts w:ascii="Times New Roman" w:eastAsia="Calibri" w:hAnsi="Times New Roman" w:cs="Times New Roman"/>
          <w:lang w:val="en-US"/>
        </w:rPr>
        <w:t>, DOI 10.1007/s00299-015-1737-5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BD07AA">
        <w:rPr>
          <w:rFonts w:ascii="Times New Roman" w:eastAsia="Calibri" w:hAnsi="Times New Roman" w:cs="Times New Roman"/>
          <w:bCs/>
          <w:lang w:val="en-US"/>
        </w:rPr>
        <w:t xml:space="preserve">Zhou XR, Callahan DL, Shrestha P, Liu Q, Petrie J and Singh S (2014). </w:t>
      </w:r>
      <w:proofErr w:type="spellStart"/>
      <w:r w:rsidRPr="00BD07AA">
        <w:rPr>
          <w:rFonts w:ascii="Times New Roman" w:eastAsia="Calibri" w:hAnsi="Times New Roman" w:cs="Times New Roman"/>
          <w:bCs/>
          <w:lang w:val="en-US"/>
        </w:rPr>
        <w:t>Lipidomic</w:t>
      </w:r>
      <w:proofErr w:type="spellEnd"/>
      <w:r w:rsidRPr="00BD07AA">
        <w:rPr>
          <w:rFonts w:ascii="Times New Roman" w:eastAsia="Calibri" w:hAnsi="Times New Roman" w:cs="Times New Roman"/>
          <w:bCs/>
          <w:lang w:val="en-US"/>
        </w:rPr>
        <w:t xml:space="preserve"> analysis of Arabidopsis seed genetically engineered to contain DHA. </w:t>
      </w:r>
      <w:r w:rsidRPr="00BD07AA">
        <w:rPr>
          <w:rFonts w:ascii="Times New Roman" w:eastAsia="Calibri" w:hAnsi="Times New Roman" w:cs="Times New Roman"/>
          <w:bCs/>
          <w:i/>
          <w:lang w:val="en-US"/>
        </w:rPr>
        <w:t xml:space="preserve">Frontiers in Plant Physiology </w:t>
      </w:r>
      <w:r w:rsidRPr="00BD07AA">
        <w:rPr>
          <w:rFonts w:ascii="Times New Roman" w:eastAsia="Calibri" w:hAnsi="Times New Roman" w:cs="Times New Roman"/>
          <w:bCs/>
          <w:lang w:val="en-US"/>
        </w:rPr>
        <w:t>2014, 5: 419.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BD07AA">
        <w:rPr>
          <w:rFonts w:ascii="Times New Roman" w:eastAsia="Calibri" w:hAnsi="Times New Roman" w:cs="Times New Roman"/>
          <w:lang w:val="en-US"/>
        </w:rPr>
        <w:t>Vanhercke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T, Petrie J R, Singh SP.  Energy densification in vegetative biomass through metabolic engineering.  </w:t>
      </w:r>
      <w:proofErr w:type="spellStart"/>
      <w:r w:rsidRPr="00BD07AA">
        <w:rPr>
          <w:rFonts w:ascii="Times New Roman" w:eastAsia="Calibri" w:hAnsi="Times New Roman" w:cs="Times New Roman"/>
          <w:i/>
          <w:lang w:val="en-US"/>
        </w:rPr>
        <w:t>Biocatalysis</w:t>
      </w:r>
      <w:proofErr w:type="spellEnd"/>
      <w:r w:rsidRPr="00BD07AA">
        <w:rPr>
          <w:rFonts w:ascii="Times New Roman" w:eastAsia="Calibri" w:hAnsi="Times New Roman" w:cs="Times New Roman"/>
          <w:i/>
          <w:lang w:val="en-US"/>
        </w:rPr>
        <w:t xml:space="preserve"> and Agricultural Biotechnology</w:t>
      </w:r>
      <w:r w:rsidRPr="00BD07AA">
        <w:rPr>
          <w:rFonts w:ascii="Times New Roman" w:eastAsia="Calibri" w:hAnsi="Times New Roman" w:cs="Times New Roman"/>
          <w:lang w:val="en-US"/>
        </w:rPr>
        <w:t xml:space="preserve"> 2014, </w:t>
      </w:r>
      <w:r w:rsidRPr="00BD07AA">
        <w:rPr>
          <w:rFonts w:ascii="Times New Roman" w:eastAsia="Calibri" w:hAnsi="Times New Roman" w:cs="Times New Roman"/>
          <w:bCs/>
          <w:lang w:val="en-US"/>
        </w:rPr>
        <w:t>3: 75–80.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BD07AA">
        <w:rPr>
          <w:rFonts w:ascii="Times New Roman" w:eastAsia="Calibri" w:hAnsi="Times New Roman" w:cs="Times New Roman"/>
          <w:lang w:val="en-US"/>
        </w:rPr>
        <w:t>Divi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UK, El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Tahchy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A,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Vanhercke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T, Petrie J, Robles-Martinez J, Singh S (2014).  </w:t>
      </w:r>
      <w:hyperlink r:id="rId23" w:history="1">
        <w:r w:rsidRPr="00BD07AA">
          <w:rPr>
            <w:rFonts w:ascii="Times New Roman" w:eastAsia="Calibri" w:hAnsi="Times New Roman" w:cs="Times New Roman"/>
            <w:lang w:val="en-US"/>
          </w:rPr>
          <w:t xml:space="preserve">Transcriptional and biochemical responses of </w:t>
        </w:r>
        <w:proofErr w:type="spellStart"/>
        <w:r w:rsidRPr="00BD07AA">
          <w:rPr>
            <w:rFonts w:ascii="Times New Roman" w:eastAsia="Calibri" w:hAnsi="Times New Roman" w:cs="Times New Roman"/>
            <w:lang w:val="en-US"/>
          </w:rPr>
          <w:t>monoacylglycerol</w:t>
        </w:r>
        <w:proofErr w:type="spellEnd"/>
        <w:r w:rsidRPr="00BD07AA">
          <w:rPr>
            <w:rFonts w:ascii="Times New Roman" w:eastAsia="Calibri" w:hAnsi="Times New Roman" w:cs="Times New Roman"/>
            <w:lang w:val="en-US"/>
          </w:rPr>
          <w:t xml:space="preserve"> acyltransferase-mediated oil synthesis and associated senescence-like responses in </w:t>
        </w:r>
        <w:proofErr w:type="spellStart"/>
        <w:r w:rsidRPr="00BD07AA">
          <w:rPr>
            <w:rFonts w:ascii="Times New Roman" w:eastAsia="Calibri" w:hAnsi="Times New Roman" w:cs="Times New Roman"/>
            <w:lang w:val="en-US"/>
          </w:rPr>
          <w:t>Nicotiana</w:t>
        </w:r>
        <w:proofErr w:type="spellEnd"/>
        <w:r w:rsidRPr="00BD07AA">
          <w:rPr>
            <w:rFonts w:ascii="Times New Roman" w:eastAsia="Calibri" w:hAnsi="Times New Roman" w:cs="Times New Roman"/>
            <w:lang w:val="en-US"/>
          </w:rPr>
          <w:t xml:space="preserve"> </w:t>
        </w:r>
        <w:proofErr w:type="spellStart"/>
        <w:r w:rsidRPr="00BD07AA">
          <w:rPr>
            <w:rFonts w:ascii="Times New Roman" w:eastAsia="Calibri" w:hAnsi="Times New Roman" w:cs="Times New Roman"/>
            <w:lang w:val="en-US"/>
          </w:rPr>
          <w:t>benthamiana</w:t>
        </w:r>
        <w:proofErr w:type="spellEnd"/>
        <w:r w:rsidRPr="00BD07AA">
          <w:rPr>
            <w:rFonts w:ascii="Times New Roman" w:eastAsia="Calibri" w:hAnsi="Times New Roman" w:cs="Times New Roman"/>
            <w:lang w:val="en-US"/>
          </w:rPr>
          <w:t>.</w:t>
        </w:r>
      </w:hyperlink>
      <w:r w:rsidRPr="00BD07AA">
        <w:rPr>
          <w:rFonts w:ascii="Times New Roman" w:eastAsia="Calibri" w:hAnsi="Times New Roman" w:cs="Times New Roman"/>
          <w:lang w:val="en-US"/>
        </w:rPr>
        <w:t xml:space="preserve"> </w:t>
      </w:r>
      <w:r w:rsidRPr="00BD07AA">
        <w:rPr>
          <w:rFonts w:ascii="Times New Roman" w:eastAsia="Calibri" w:hAnsi="Times New Roman" w:cs="Times New Roman"/>
          <w:i/>
          <w:lang w:val="en-US"/>
        </w:rPr>
        <w:t>Frontiers in Plant Physiology</w:t>
      </w:r>
      <w:r w:rsidRPr="00BD07AA">
        <w:rPr>
          <w:rFonts w:ascii="Times New Roman" w:eastAsia="Calibri" w:hAnsi="Times New Roman" w:cs="Times New Roman"/>
          <w:lang w:val="en-US"/>
        </w:rPr>
        <w:t>, 5: 204.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BD07AA">
        <w:rPr>
          <w:rFonts w:ascii="Times New Roman" w:eastAsia="Calibri" w:hAnsi="Times New Roman" w:cs="Times New Roman"/>
          <w:bCs/>
          <w:lang w:val="en-US"/>
        </w:rPr>
        <w:t xml:space="preserve">Mansour PM, Shrestha P, </w:t>
      </w:r>
      <w:proofErr w:type="spellStart"/>
      <w:r w:rsidRPr="00BD07AA">
        <w:rPr>
          <w:rFonts w:ascii="Times New Roman" w:eastAsia="Calibri" w:hAnsi="Times New Roman" w:cs="Times New Roman"/>
          <w:bCs/>
          <w:lang w:val="en-US"/>
        </w:rPr>
        <w:t>Belide</w:t>
      </w:r>
      <w:proofErr w:type="spellEnd"/>
      <w:r w:rsidRPr="00BD07AA">
        <w:rPr>
          <w:rFonts w:ascii="Times New Roman" w:eastAsia="Calibri" w:hAnsi="Times New Roman" w:cs="Times New Roman"/>
          <w:bCs/>
          <w:lang w:val="en-US"/>
        </w:rPr>
        <w:t xml:space="preserve"> S, Petrie JR, Nichols PD, Singh SP.  </w:t>
      </w:r>
      <w:proofErr w:type="spellStart"/>
      <w:r w:rsidRPr="00BD07AA">
        <w:rPr>
          <w:rFonts w:ascii="Times New Roman" w:eastAsia="Calibri" w:hAnsi="Times New Roman" w:cs="Times New Roman"/>
          <w:bCs/>
          <w:lang w:val="en-US"/>
        </w:rPr>
        <w:t>Characterisation</w:t>
      </w:r>
      <w:proofErr w:type="spellEnd"/>
      <w:r w:rsidRPr="00BD07AA">
        <w:rPr>
          <w:rFonts w:ascii="Times New Roman" w:eastAsia="Calibri" w:hAnsi="Times New Roman" w:cs="Times New Roman"/>
          <w:bCs/>
          <w:lang w:val="en-US"/>
        </w:rPr>
        <w:t xml:space="preserve"> of oilseed lipids from DHA-producing </w:t>
      </w:r>
      <w:proofErr w:type="spellStart"/>
      <w:r w:rsidRPr="00BD07AA">
        <w:rPr>
          <w:rFonts w:ascii="Times New Roman" w:eastAsia="Calibri" w:hAnsi="Times New Roman" w:cs="Times New Roman"/>
          <w:bCs/>
          <w:i/>
          <w:lang w:val="en-US"/>
        </w:rPr>
        <w:t>Camelina</w:t>
      </w:r>
      <w:proofErr w:type="spellEnd"/>
      <w:r w:rsidRPr="00BD07AA">
        <w:rPr>
          <w:rFonts w:ascii="Times New Roman" w:eastAsia="Calibri" w:hAnsi="Times New Roman" w:cs="Times New Roman"/>
          <w:bCs/>
          <w:i/>
          <w:lang w:val="en-US"/>
        </w:rPr>
        <w:t xml:space="preserve"> sativa</w:t>
      </w:r>
      <w:r w:rsidRPr="00BD07AA">
        <w:rPr>
          <w:rFonts w:ascii="Times New Roman" w:eastAsia="Calibri" w:hAnsi="Times New Roman" w:cs="Times New Roman"/>
          <w:bCs/>
          <w:lang w:val="en-US"/>
        </w:rPr>
        <w:t xml:space="preserve">. </w:t>
      </w:r>
      <w:r w:rsidRPr="00BD07AA">
        <w:rPr>
          <w:rFonts w:ascii="Times New Roman" w:eastAsia="Calibri" w:hAnsi="Times New Roman" w:cs="Times New Roman"/>
          <w:bCs/>
          <w:i/>
          <w:lang w:val="en-US"/>
        </w:rPr>
        <w:t>Nutrients: 2014</w:t>
      </w:r>
      <w:r w:rsidRPr="00BD07AA">
        <w:rPr>
          <w:rFonts w:ascii="Times New Roman" w:eastAsia="Calibri" w:hAnsi="Times New Roman" w:cs="Times New Roman"/>
          <w:bCs/>
          <w:lang w:val="en-US"/>
        </w:rPr>
        <w:t xml:space="preserve">, </w:t>
      </w:r>
      <w:proofErr w:type="gramStart"/>
      <w:r w:rsidRPr="00BD07AA">
        <w:rPr>
          <w:rFonts w:ascii="Times New Roman" w:eastAsia="Calibri" w:hAnsi="Times New Roman" w:cs="Times New Roman"/>
          <w:lang w:val="en-US"/>
        </w:rPr>
        <w:t>6 :</w:t>
      </w:r>
      <w:proofErr w:type="gramEnd"/>
      <w:r w:rsidRPr="00BD07AA">
        <w:rPr>
          <w:rFonts w:ascii="Times New Roman" w:eastAsia="Calibri" w:hAnsi="Times New Roman" w:cs="Times New Roman"/>
          <w:lang w:val="en-US"/>
        </w:rPr>
        <w:t>776-789</w:t>
      </w:r>
      <w:r w:rsidRPr="00BD07AA">
        <w:rPr>
          <w:rFonts w:ascii="Times New Roman" w:eastAsia="Calibri" w:hAnsi="Times New Roman" w:cs="Times New Roman"/>
          <w:bCs/>
          <w:lang w:val="en-US"/>
        </w:rPr>
        <w:t>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BD07AA">
        <w:rPr>
          <w:rFonts w:ascii="Times New Roman" w:eastAsia="Calibri" w:hAnsi="Times New Roman" w:cs="Times New Roman"/>
          <w:bCs/>
          <w:lang w:val="en-US"/>
        </w:rPr>
        <w:t xml:space="preserve">Nichols PD, Glencross B, Petrie J and Singh SP.  Readily Available Sources of Long-chain Omega-3 Oils: Is Farmed Australian Seafood a Better Source of the Good Oil Than Wild-Caught Seafood? </w:t>
      </w:r>
      <w:r w:rsidRPr="00BD07AA">
        <w:rPr>
          <w:rFonts w:ascii="Times New Roman" w:eastAsia="Calibri" w:hAnsi="Times New Roman" w:cs="Times New Roman"/>
          <w:bCs/>
          <w:i/>
          <w:lang w:val="en-US"/>
        </w:rPr>
        <w:t>Nutrients</w:t>
      </w:r>
      <w:r w:rsidRPr="00BD07AA">
        <w:rPr>
          <w:rFonts w:ascii="Times New Roman" w:eastAsia="Calibri" w:hAnsi="Times New Roman" w:cs="Times New Roman"/>
          <w:bCs/>
          <w:lang w:val="en-US"/>
        </w:rPr>
        <w:t xml:space="preserve"> 2014, 6: 1063-1079.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BD07AA">
        <w:rPr>
          <w:rFonts w:ascii="Times New Roman" w:eastAsia="Calibri" w:hAnsi="Times New Roman" w:cs="Times New Roman"/>
          <w:bCs/>
          <w:lang w:val="en-US"/>
        </w:rPr>
        <w:t xml:space="preserve">Petrie JR, </w:t>
      </w:r>
      <w:proofErr w:type="spellStart"/>
      <w:r w:rsidRPr="00BD07AA">
        <w:rPr>
          <w:rFonts w:ascii="Times New Roman" w:eastAsia="Calibri" w:hAnsi="Times New Roman" w:cs="Times New Roman"/>
          <w:bCs/>
          <w:lang w:val="en-US"/>
        </w:rPr>
        <w:t>Pushkar</w:t>
      </w:r>
      <w:proofErr w:type="spellEnd"/>
      <w:r w:rsidRPr="00BD07AA">
        <w:rPr>
          <w:rFonts w:ascii="Times New Roman" w:eastAsia="Calibri" w:hAnsi="Times New Roman" w:cs="Times New Roman"/>
          <w:bCs/>
          <w:lang w:val="en-US"/>
        </w:rPr>
        <w:t xml:space="preserve"> Shrestha, Kennedy Y, Lester G, Mansour P, Liu Q, </w:t>
      </w:r>
      <w:proofErr w:type="spellStart"/>
      <w:r w:rsidRPr="00BD07AA">
        <w:rPr>
          <w:rFonts w:ascii="Times New Roman" w:eastAsia="Calibri" w:hAnsi="Times New Roman" w:cs="Times New Roman"/>
          <w:bCs/>
          <w:lang w:val="en-US"/>
        </w:rPr>
        <w:t>Belide</w:t>
      </w:r>
      <w:proofErr w:type="spellEnd"/>
      <w:r w:rsidRPr="00BD07AA">
        <w:rPr>
          <w:rFonts w:ascii="Times New Roman" w:eastAsia="Calibri" w:hAnsi="Times New Roman" w:cs="Times New Roman"/>
          <w:bCs/>
          <w:lang w:val="en-US"/>
        </w:rPr>
        <w:t xml:space="preserve"> S, Nichols P and Singh SP.</w:t>
      </w:r>
      <w:r w:rsidRPr="00BD07AA">
        <w:rPr>
          <w:rFonts w:ascii="Times New Roman" w:eastAsia="Calibri" w:hAnsi="Times New Roman" w:cs="Times New Roman"/>
          <w:bCs/>
          <w:vertAlign w:val="superscript"/>
          <w:lang w:val="en-US"/>
        </w:rPr>
        <w:t xml:space="preserve">  </w:t>
      </w:r>
      <w:r w:rsidRPr="00BD07AA">
        <w:rPr>
          <w:rFonts w:ascii="Times New Roman" w:eastAsia="Calibri" w:hAnsi="Times New Roman" w:cs="Times New Roman"/>
          <w:bCs/>
          <w:lang w:val="en-US"/>
        </w:rPr>
        <w:t xml:space="preserve">Metabolic engineering </w:t>
      </w:r>
      <w:proofErr w:type="spellStart"/>
      <w:r w:rsidRPr="00BD07AA">
        <w:rPr>
          <w:rFonts w:ascii="Times New Roman" w:eastAsia="Calibri" w:hAnsi="Times New Roman" w:cs="Times New Roman"/>
          <w:bCs/>
          <w:lang w:val="en-US"/>
        </w:rPr>
        <w:t>Camelina</w:t>
      </w:r>
      <w:proofErr w:type="spellEnd"/>
      <w:r w:rsidRPr="00BD07AA">
        <w:rPr>
          <w:rFonts w:ascii="Times New Roman" w:eastAsia="Calibri" w:hAnsi="Times New Roman" w:cs="Times New Roman"/>
          <w:bCs/>
          <w:lang w:val="en-US"/>
        </w:rPr>
        <w:t xml:space="preserve"> seeds with fish oil-like levels of DHA. </w:t>
      </w:r>
      <w:proofErr w:type="spellStart"/>
      <w:r w:rsidRPr="00BD07AA">
        <w:rPr>
          <w:rFonts w:ascii="Times New Roman" w:eastAsia="Calibri" w:hAnsi="Times New Roman" w:cs="Times New Roman"/>
          <w:bCs/>
          <w:i/>
          <w:lang w:val="en-US"/>
        </w:rPr>
        <w:t>PLoS</w:t>
      </w:r>
      <w:proofErr w:type="spellEnd"/>
      <w:r w:rsidRPr="00BD07AA">
        <w:rPr>
          <w:rFonts w:ascii="Times New Roman" w:eastAsia="Calibri" w:hAnsi="Times New Roman" w:cs="Times New Roman"/>
          <w:bCs/>
          <w:i/>
          <w:lang w:val="en-US"/>
        </w:rPr>
        <w:t xml:space="preserve"> ONE </w:t>
      </w:r>
      <w:r w:rsidRPr="00BD07AA">
        <w:rPr>
          <w:rFonts w:ascii="Times New Roman" w:eastAsia="Calibri" w:hAnsi="Times New Roman" w:cs="Times New Roman"/>
          <w:bCs/>
          <w:lang w:val="en-US"/>
        </w:rPr>
        <w:t>2014, 9(1): e85061. doi:10.1371/journal.pone.0085061.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BD07AA">
        <w:rPr>
          <w:rFonts w:ascii="Times New Roman" w:eastAsia="Calibri" w:hAnsi="Times New Roman" w:cs="Times New Roman"/>
          <w:lang w:val="en-US"/>
        </w:rPr>
        <w:t>Vanhercke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T,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Tahchy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A, Liu Q, Zhou XR, Shrestha P,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Divi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UK,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Ral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Mansour PM, Nichols PD, James CN, Horn PJ, Chapman KD, Beaudoin F, Larkin P,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Defeyter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R, Singh SP and Petrie JR.</w:t>
      </w:r>
      <w:r w:rsidRPr="00BD07AA">
        <w:rPr>
          <w:rFonts w:ascii="Times New Roman" w:eastAsia="Calibri" w:hAnsi="Times New Roman" w:cs="Times New Roman"/>
          <w:bCs/>
          <w:lang w:val="en-US"/>
        </w:rPr>
        <w:t xml:space="preserve"> </w:t>
      </w:r>
      <w:r w:rsidRPr="00BD07AA">
        <w:rPr>
          <w:rFonts w:ascii="Times New Roman" w:eastAsia="Calibri" w:hAnsi="Times New Roman" w:cs="Times New Roman"/>
          <w:lang w:val="en-US"/>
        </w:rPr>
        <w:t xml:space="preserve">Metabolic engineering of biomass for high energy density: oilseed-like triacylglycerol yields from plant leaves. </w:t>
      </w:r>
      <w:r w:rsidRPr="00BD07AA">
        <w:rPr>
          <w:rFonts w:ascii="Times New Roman" w:eastAsia="Calibri" w:hAnsi="Times New Roman" w:cs="Times New Roman"/>
          <w:i/>
          <w:iCs/>
          <w:lang w:val="en-US"/>
        </w:rPr>
        <w:t xml:space="preserve">Plant Biotechnology Journal </w:t>
      </w:r>
      <w:r w:rsidRPr="00BD07AA">
        <w:rPr>
          <w:rFonts w:ascii="Times New Roman" w:eastAsia="Calibri" w:hAnsi="Times New Roman" w:cs="Times New Roman"/>
          <w:iCs/>
          <w:lang w:val="en-US"/>
        </w:rPr>
        <w:t>2014, 12: 231-239.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BD07AA">
        <w:rPr>
          <w:rFonts w:ascii="Times New Roman" w:eastAsia="Calibri" w:hAnsi="Times New Roman" w:cs="Times New Roman"/>
          <w:lang w:val="en-US"/>
        </w:rPr>
        <w:t xml:space="preserve">Liu Q, Cao S, Zhou XR, Wood C, Green A, Singh S: Nonsense-mediated mRNA degradation of CtFAD2-1 and development of a perfect molecular marker for </w:t>
      </w:r>
      <w:proofErr w:type="spellStart"/>
      <w:r w:rsidRPr="00BD07AA">
        <w:rPr>
          <w:rFonts w:ascii="Times New Roman" w:eastAsia="Calibri" w:hAnsi="Times New Roman" w:cs="Times New Roman"/>
          <w:i/>
          <w:lang w:val="en-US"/>
        </w:rPr>
        <w:t>olol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mutation in high oleic safflower (</w:t>
      </w:r>
      <w:proofErr w:type="spellStart"/>
      <w:r w:rsidRPr="00BD07AA">
        <w:rPr>
          <w:rFonts w:ascii="Times New Roman" w:eastAsia="Calibri" w:hAnsi="Times New Roman" w:cs="Times New Roman"/>
          <w:i/>
          <w:lang w:val="en-US"/>
        </w:rPr>
        <w:t>Carthamus</w:t>
      </w:r>
      <w:proofErr w:type="spellEnd"/>
      <w:r w:rsidRPr="00BD07AA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BD07AA">
        <w:rPr>
          <w:rFonts w:ascii="Times New Roman" w:eastAsia="Calibri" w:hAnsi="Times New Roman" w:cs="Times New Roman"/>
          <w:i/>
          <w:lang w:val="en-US"/>
        </w:rPr>
        <w:t>tinctorius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L.).  </w:t>
      </w:r>
      <w:r w:rsidRPr="00BD07AA">
        <w:rPr>
          <w:rFonts w:ascii="Times New Roman" w:eastAsia="Calibri" w:hAnsi="Times New Roman" w:cs="Times New Roman"/>
          <w:i/>
          <w:lang w:val="en-US"/>
        </w:rPr>
        <w:t>Theoretical and Applied Genetics</w:t>
      </w:r>
      <w:r w:rsidRPr="00BD07AA">
        <w:rPr>
          <w:rFonts w:ascii="Times New Roman" w:eastAsia="Calibri" w:hAnsi="Times New Roman" w:cs="Times New Roman"/>
          <w:lang w:val="en-US"/>
        </w:rPr>
        <w:t xml:space="preserve"> 2013, 126: 2219-2231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BD07AA">
        <w:rPr>
          <w:rFonts w:ascii="Times New Roman" w:eastAsia="Calibri" w:hAnsi="Times New Roman" w:cs="Times New Roman"/>
          <w:lang w:val="en-US"/>
        </w:rPr>
        <w:t xml:space="preserve">Zhou X-R, Shrestha P, Yin F, Petrie JR, </w:t>
      </w:r>
      <w:proofErr w:type="gramStart"/>
      <w:r w:rsidRPr="00BD07AA">
        <w:rPr>
          <w:rFonts w:ascii="Times New Roman" w:eastAsia="Calibri" w:hAnsi="Times New Roman" w:cs="Times New Roman"/>
          <w:lang w:val="en-US"/>
        </w:rPr>
        <w:t>Singh</w:t>
      </w:r>
      <w:proofErr w:type="gramEnd"/>
      <w:r w:rsidRPr="00BD07AA">
        <w:rPr>
          <w:rFonts w:ascii="Times New Roman" w:eastAsia="Calibri" w:hAnsi="Times New Roman" w:cs="Times New Roman"/>
          <w:lang w:val="en-US"/>
        </w:rPr>
        <w:t xml:space="preserve"> SP: </w:t>
      </w:r>
      <w:r w:rsidRPr="00BD07AA">
        <w:rPr>
          <w:rFonts w:ascii="Times New Roman" w:eastAsia="Calibri" w:hAnsi="Times New Roman" w:cs="Times New Roman"/>
          <w:bCs/>
          <w:lang w:val="en-US"/>
        </w:rPr>
        <w:t>AtDAGT2 is a functional acyl-CoA: diacylglycerol acyltransferase and displays different acyl-CoA substrate preferences than AtDGAT1</w:t>
      </w:r>
      <w:r w:rsidRPr="00BD07AA">
        <w:rPr>
          <w:rFonts w:ascii="Times New Roman" w:eastAsia="Calibri" w:hAnsi="Times New Roman" w:cs="Times New Roman"/>
          <w:lang w:val="en-US"/>
        </w:rPr>
        <w:t xml:space="preserve">. </w:t>
      </w:r>
      <w:r w:rsidRPr="00BD07AA">
        <w:rPr>
          <w:rFonts w:ascii="Times New Roman" w:eastAsia="Calibri" w:hAnsi="Times New Roman" w:cs="Times New Roman"/>
          <w:i/>
          <w:iCs/>
          <w:lang w:val="en-US"/>
        </w:rPr>
        <w:t>FEBS Letters 2013</w:t>
      </w:r>
      <w:proofErr w:type="gramStart"/>
      <w:r w:rsidRPr="00BD07AA">
        <w:rPr>
          <w:rFonts w:ascii="Times New Roman" w:eastAsia="Calibri" w:hAnsi="Times New Roman" w:cs="Times New Roman"/>
          <w:i/>
          <w:iCs/>
          <w:lang w:val="en-US"/>
        </w:rPr>
        <w:t xml:space="preserve">,  </w:t>
      </w:r>
      <w:r w:rsidRPr="00BD07AA">
        <w:rPr>
          <w:rFonts w:ascii="Times New Roman" w:eastAsia="Calibri" w:hAnsi="Times New Roman" w:cs="Times New Roman"/>
          <w:iCs/>
          <w:lang w:val="en-US"/>
        </w:rPr>
        <w:t>587</w:t>
      </w:r>
      <w:proofErr w:type="gramEnd"/>
      <w:r w:rsidRPr="00BD07AA">
        <w:rPr>
          <w:rFonts w:ascii="Times New Roman" w:eastAsia="Calibri" w:hAnsi="Times New Roman" w:cs="Times New Roman"/>
          <w:iCs/>
          <w:lang w:val="en-US"/>
        </w:rPr>
        <w:t>: 364-369</w:t>
      </w:r>
      <w:r w:rsidRPr="00BD07AA">
        <w:rPr>
          <w:rFonts w:ascii="Times New Roman" w:eastAsia="Calibri" w:hAnsi="Times New Roman" w:cs="Times New Roman"/>
          <w:lang w:val="en-US"/>
        </w:rPr>
        <w:t>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BD07AA">
        <w:rPr>
          <w:rFonts w:ascii="Times New Roman" w:eastAsia="Calibri" w:hAnsi="Times New Roman" w:cs="Times New Roman"/>
          <w:lang w:val="en-US"/>
        </w:rPr>
        <w:t>Vanhercke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T, Wood CC,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Stymne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S, Singh SP, Green AG: </w:t>
      </w:r>
      <w:r w:rsidRPr="00BD07AA">
        <w:rPr>
          <w:rFonts w:ascii="Times New Roman" w:eastAsia="Calibri" w:hAnsi="Times New Roman" w:cs="Times New Roman"/>
          <w:bCs/>
          <w:lang w:val="en-US"/>
        </w:rPr>
        <w:t>Metabolic engineering of plant oils and waxes for use as industrial feedstocks</w:t>
      </w:r>
      <w:r w:rsidRPr="00BD07AA">
        <w:rPr>
          <w:rFonts w:ascii="Times New Roman" w:eastAsia="Calibri" w:hAnsi="Times New Roman" w:cs="Times New Roman"/>
          <w:lang w:val="en-US"/>
        </w:rPr>
        <w:t xml:space="preserve">. </w:t>
      </w:r>
      <w:r w:rsidRPr="00BD07AA">
        <w:rPr>
          <w:rFonts w:ascii="Times New Roman" w:eastAsia="Calibri" w:hAnsi="Times New Roman" w:cs="Times New Roman"/>
          <w:i/>
          <w:iCs/>
          <w:lang w:val="en-US"/>
        </w:rPr>
        <w:t xml:space="preserve">Plant Biotechnology Journal </w:t>
      </w:r>
      <w:r w:rsidRPr="00BD07AA">
        <w:rPr>
          <w:rFonts w:ascii="Times New Roman" w:eastAsia="Calibri" w:hAnsi="Times New Roman" w:cs="Times New Roman"/>
          <w:lang w:val="en-US"/>
        </w:rPr>
        <w:t xml:space="preserve">2013, </w:t>
      </w:r>
      <w:r w:rsidRPr="00BD07AA">
        <w:rPr>
          <w:rFonts w:ascii="Times New Roman" w:eastAsia="Calibri" w:hAnsi="Times New Roman" w:cs="Times New Roman"/>
          <w:bCs/>
          <w:lang w:val="en-US"/>
        </w:rPr>
        <w:t>11</w:t>
      </w:r>
      <w:r w:rsidRPr="00BD07AA">
        <w:rPr>
          <w:rFonts w:ascii="Times New Roman" w:eastAsia="Calibri" w:hAnsi="Times New Roman" w:cs="Times New Roman"/>
          <w:lang w:val="en-US"/>
        </w:rPr>
        <w:t>: 197-210.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BD07AA">
        <w:rPr>
          <w:rFonts w:ascii="Times New Roman" w:eastAsia="Calibri" w:hAnsi="Times New Roman" w:cs="Times New Roman"/>
          <w:lang w:val="en-US"/>
        </w:rPr>
        <w:t>Vanhercke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T, El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Tahchy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A, Shrestha P, Zhou X-R, Singh SP, Petrie JR: </w:t>
      </w:r>
      <w:r w:rsidRPr="00BD07AA">
        <w:rPr>
          <w:rFonts w:ascii="Times New Roman" w:eastAsia="Calibri" w:hAnsi="Times New Roman" w:cs="Times New Roman"/>
          <w:bCs/>
          <w:lang w:val="en-US"/>
        </w:rPr>
        <w:t xml:space="preserve">Synergistic effect of WRI1 and DGAT1 </w:t>
      </w:r>
      <w:proofErr w:type="spellStart"/>
      <w:r w:rsidRPr="00BD07AA">
        <w:rPr>
          <w:rFonts w:ascii="Times New Roman" w:eastAsia="Calibri" w:hAnsi="Times New Roman" w:cs="Times New Roman"/>
          <w:bCs/>
          <w:lang w:val="en-US"/>
        </w:rPr>
        <w:t>coexpression</w:t>
      </w:r>
      <w:proofErr w:type="spellEnd"/>
      <w:r w:rsidRPr="00BD07AA">
        <w:rPr>
          <w:rFonts w:ascii="Times New Roman" w:eastAsia="Calibri" w:hAnsi="Times New Roman" w:cs="Times New Roman"/>
          <w:bCs/>
          <w:lang w:val="en-US"/>
        </w:rPr>
        <w:t xml:space="preserve"> on triacylglycerol biosynthesis in plants</w:t>
      </w:r>
      <w:r w:rsidRPr="00BD07AA">
        <w:rPr>
          <w:rFonts w:ascii="Times New Roman" w:eastAsia="Calibri" w:hAnsi="Times New Roman" w:cs="Times New Roman"/>
          <w:lang w:val="en-US"/>
        </w:rPr>
        <w:t xml:space="preserve">. </w:t>
      </w:r>
      <w:r w:rsidRPr="00BD07AA">
        <w:rPr>
          <w:rFonts w:ascii="Times New Roman" w:eastAsia="Calibri" w:hAnsi="Times New Roman" w:cs="Times New Roman"/>
          <w:i/>
          <w:iCs/>
          <w:lang w:val="en-US"/>
        </w:rPr>
        <w:t xml:space="preserve">FEBS letters </w:t>
      </w:r>
      <w:r w:rsidRPr="00BD07AA">
        <w:rPr>
          <w:rFonts w:ascii="Times New Roman" w:eastAsia="Calibri" w:hAnsi="Times New Roman" w:cs="Times New Roman"/>
          <w:lang w:val="en-US"/>
        </w:rPr>
        <w:t xml:space="preserve">2013, </w:t>
      </w:r>
      <w:r w:rsidRPr="00BD07AA">
        <w:rPr>
          <w:rFonts w:ascii="Times New Roman" w:eastAsia="Calibri" w:hAnsi="Times New Roman" w:cs="Times New Roman"/>
          <w:bCs/>
          <w:lang w:val="en-US"/>
        </w:rPr>
        <w:t>587</w:t>
      </w:r>
      <w:r w:rsidRPr="00BD07AA">
        <w:rPr>
          <w:rFonts w:ascii="Times New Roman" w:eastAsia="Calibri" w:hAnsi="Times New Roman" w:cs="Times New Roman"/>
          <w:lang w:val="en-US"/>
        </w:rPr>
        <w:t>: 364-369.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BD07AA">
        <w:rPr>
          <w:rFonts w:ascii="Times New Roman" w:eastAsia="Calibri" w:hAnsi="Times New Roman" w:cs="Times New Roman"/>
          <w:lang w:val="en-US"/>
        </w:rPr>
        <w:t xml:space="preserve">Jiao X, Zhao X, Zhou X-R, Green AG, Fan Y, Wang L, Singh SP, Liu Q: </w:t>
      </w:r>
      <w:r w:rsidRPr="00BD07AA">
        <w:rPr>
          <w:rFonts w:ascii="Times New Roman" w:eastAsia="Calibri" w:hAnsi="Times New Roman" w:cs="Times New Roman"/>
          <w:bCs/>
          <w:lang w:val="en-US"/>
        </w:rPr>
        <w:t>Comparative Transcriptomic Analysis of Developing Cotton Cotyledons and Embryo Axis</w:t>
      </w:r>
      <w:r w:rsidRPr="00BD07AA">
        <w:rPr>
          <w:rFonts w:ascii="Times New Roman" w:eastAsia="Calibri" w:hAnsi="Times New Roman" w:cs="Times New Roman"/>
          <w:lang w:val="en-US"/>
        </w:rPr>
        <w:t xml:space="preserve">. </w:t>
      </w:r>
      <w:proofErr w:type="spellStart"/>
      <w:r w:rsidRPr="00BD07AA">
        <w:rPr>
          <w:rFonts w:ascii="Times New Roman" w:eastAsia="Calibri" w:hAnsi="Times New Roman" w:cs="Times New Roman"/>
          <w:i/>
          <w:iCs/>
          <w:lang w:val="en-US"/>
        </w:rPr>
        <w:t>PloS</w:t>
      </w:r>
      <w:proofErr w:type="spellEnd"/>
      <w:r w:rsidRPr="00BD07AA">
        <w:rPr>
          <w:rFonts w:ascii="Times New Roman" w:eastAsia="Calibri" w:hAnsi="Times New Roman" w:cs="Times New Roman"/>
          <w:i/>
          <w:iCs/>
          <w:lang w:val="en-US"/>
        </w:rPr>
        <w:t xml:space="preserve"> one </w:t>
      </w:r>
      <w:r w:rsidRPr="00BD07AA">
        <w:rPr>
          <w:rFonts w:ascii="Times New Roman" w:eastAsia="Calibri" w:hAnsi="Times New Roman" w:cs="Times New Roman"/>
          <w:lang w:val="en-US"/>
        </w:rPr>
        <w:t xml:space="preserve">2013, </w:t>
      </w:r>
      <w:r w:rsidRPr="00BD07AA">
        <w:rPr>
          <w:rFonts w:ascii="Times New Roman" w:eastAsia="Calibri" w:hAnsi="Times New Roman" w:cs="Times New Roman"/>
          <w:bCs/>
          <w:lang w:val="en-US"/>
        </w:rPr>
        <w:t>8</w:t>
      </w:r>
      <w:r w:rsidRPr="00BD07AA">
        <w:rPr>
          <w:rFonts w:ascii="Times New Roman" w:eastAsia="Calibri" w:hAnsi="Times New Roman" w:cs="Times New Roman"/>
          <w:lang w:val="en-US"/>
        </w:rPr>
        <w:t>:e71756.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BD07AA">
        <w:rPr>
          <w:rFonts w:ascii="Times New Roman" w:eastAsia="Calibri" w:hAnsi="Times New Roman" w:cs="Times New Roman"/>
          <w:lang w:val="en-US"/>
        </w:rPr>
        <w:t xml:space="preserve">Cao S, Zhou X-R, Wood CC, Green AG, Singh SP, Liu L, Liu Q: </w:t>
      </w:r>
      <w:r w:rsidRPr="00BD07AA">
        <w:rPr>
          <w:rFonts w:ascii="Times New Roman" w:eastAsia="Calibri" w:hAnsi="Times New Roman" w:cs="Times New Roman"/>
          <w:bCs/>
          <w:lang w:val="en-US"/>
        </w:rPr>
        <w:t xml:space="preserve">A large and functionally </w:t>
      </w:r>
      <w:r w:rsidRPr="00BD07AA">
        <w:rPr>
          <w:rFonts w:ascii="Times New Roman" w:eastAsia="Calibri" w:hAnsi="Times New Roman" w:cs="Times New Roman"/>
          <w:bCs/>
          <w:lang w:val="en-US"/>
        </w:rPr>
        <w:lastRenderedPageBreak/>
        <w:t>diverse family of Fad2 genes in safflower (</w:t>
      </w:r>
      <w:proofErr w:type="spellStart"/>
      <w:r w:rsidRPr="00BD07AA">
        <w:rPr>
          <w:rFonts w:ascii="Times New Roman" w:eastAsia="Calibri" w:hAnsi="Times New Roman" w:cs="Times New Roman"/>
          <w:bCs/>
          <w:lang w:val="en-US"/>
        </w:rPr>
        <w:t>Carthamus</w:t>
      </w:r>
      <w:proofErr w:type="spellEnd"/>
      <w:r w:rsidRPr="00BD07A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BD07AA">
        <w:rPr>
          <w:rFonts w:ascii="Times New Roman" w:eastAsia="Calibri" w:hAnsi="Times New Roman" w:cs="Times New Roman"/>
          <w:bCs/>
          <w:lang w:val="en-US"/>
        </w:rPr>
        <w:t>tinctorius</w:t>
      </w:r>
      <w:proofErr w:type="spellEnd"/>
      <w:r w:rsidRPr="00BD07AA">
        <w:rPr>
          <w:rFonts w:ascii="Times New Roman" w:eastAsia="Calibri" w:hAnsi="Times New Roman" w:cs="Times New Roman"/>
          <w:bCs/>
          <w:lang w:val="en-US"/>
        </w:rPr>
        <w:t xml:space="preserve"> L.)</w:t>
      </w:r>
      <w:r w:rsidRPr="00BD07AA">
        <w:rPr>
          <w:rFonts w:ascii="Times New Roman" w:eastAsia="Calibri" w:hAnsi="Times New Roman" w:cs="Times New Roman"/>
          <w:lang w:val="en-US"/>
        </w:rPr>
        <w:t xml:space="preserve">. </w:t>
      </w:r>
      <w:proofErr w:type="spellStart"/>
      <w:r w:rsidRPr="00BD07AA">
        <w:rPr>
          <w:rFonts w:ascii="Times New Roman" w:eastAsia="Calibri" w:hAnsi="Times New Roman" w:cs="Times New Roman"/>
          <w:i/>
          <w:iCs/>
          <w:lang w:val="en-US"/>
        </w:rPr>
        <w:t>Bmc</w:t>
      </w:r>
      <w:proofErr w:type="spellEnd"/>
      <w:r w:rsidRPr="00BD07AA">
        <w:rPr>
          <w:rFonts w:ascii="Times New Roman" w:eastAsia="Calibri" w:hAnsi="Times New Roman" w:cs="Times New Roman"/>
          <w:i/>
          <w:iCs/>
          <w:lang w:val="en-US"/>
        </w:rPr>
        <w:t xml:space="preserve"> Plant </w:t>
      </w:r>
      <w:proofErr w:type="spellStart"/>
      <w:r w:rsidRPr="00BD07AA">
        <w:rPr>
          <w:rFonts w:ascii="Times New Roman" w:eastAsia="Calibri" w:hAnsi="Times New Roman" w:cs="Times New Roman"/>
          <w:i/>
          <w:iCs/>
          <w:lang w:val="en-US"/>
        </w:rPr>
        <w:t>Biol</w:t>
      </w:r>
      <w:proofErr w:type="spellEnd"/>
      <w:r w:rsidRPr="00BD07AA">
        <w:rPr>
          <w:rFonts w:ascii="Times New Roman" w:eastAsia="Calibri" w:hAnsi="Times New Roman" w:cs="Times New Roman"/>
          <w:i/>
          <w:iCs/>
          <w:lang w:val="en-US"/>
        </w:rPr>
        <w:t xml:space="preserve"> </w:t>
      </w:r>
      <w:r w:rsidRPr="00BD07AA">
        <w:rPr>
          <w:rFonts w:ascii="Times New Roman" w:eastAsia="Calibri" w:hAnsi="Times New Roman" w:cs="Times New Roman"/>
          <w:lang w:val="en-US"/>
        </w:rPr>
        <w:t xml:space="preserve">2013, </w:t>
      </w:r>
      <w:r w:rsidRPr="00BD07AA">
        <w:rPr>
          <w:rFonts w:ascii="Times New Roman" w:eastAsia="Calibri" w:hAnsi="Times New Roman" w:cs="Times New Roman"/>
          <w:bCs/>
          <w:lang w:val="en-US"/>
        </w:rPr>
        <w:t>13</w:t>
      </w:r>
      <w:r w:rsidRPr="00BD07AA">
        <w:rPr>
          <w:rFonts w:ascii="Times New Roman" w:eastAsia="Calibri" w:hAnsi="Times New Roman" w:cs="Times New Roman"/>
          <w:lang w:val="en-US"/>
        </w:rPr>
        <w:t>(1):5.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BD07AA">
        <w:rPr>
          <w:rFonts w:ascii="Times New Roman" w:eastAsia="Calibri" w:hAnsi="Times New Roman" w:cs="Times New Roman"/>
          <w:lang w:val="en-US"/>
        </w:rPr>
        <w:t>Belide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S, Zhou X-R, Kennedy Y, Lester G, Shrestha P, Petrie JR, </w:t>
      </w:r>
      <w:proofErr w:type="gramStart"/>
      <w:r w:rsidRPr="00BD07AA">
        <w:rPr>
          <w:rFonts w:ascii="Times New Roman" w:eastAsia="Calibri" w:hAnsi="Times New Roman" w:cs="Times New Roman"/>
          <w:lang w:val="en-US"/>
        </w:rPr>
        <w:t>Singh</w:t>
      </w:r>
      <w:proofErr w:type="gramEnd"/>
      <w:r w:rsidRPr="00BD07AA">
        <w:rPr>
          <w:rFonts w:ascii="Times New Roman" w:eastAsia="Calibri" w:hAnsi="Times New Roman" w:cs="Times New Roman"/>
          <w:lang w:val="en-US"/>
        </w:rPr>
        <w:t xml:space="preserve"> SP: </w:t>
      </w:r>
      <w:r w:rsidRPr="00BD07AA">
        <w:rPr>
          <w:rFonts w:ascii="Times New Roman" w:eastAsia="Calibri" w:hAnsi="Times New Roman" w:cs="Times New Roman"/>
          <w:bCs/>
          <w:lang w:val="en-US"/>
        </w:rPr>
        <w:t xml:space="preserve">Rapid expression and validation of seed-specific constructs in transgenic LEC2 induced somatic embryos of Brassica </w:t>
      </w:r>
      <w:proofErr w:type="spellStart"/>
      <w:r w:rsidRPr="00BD07AA">
        <w:rPr>
          <w:rFonts w:ascii="Times New Roman" w:eastAsia="Calibri" w:hAnsi="Times New Roman" w:cs="Times New Roman"/>
          <w:bCs/>
          <w:lang w:val="en-US"/>
        </w:rPr>
        <w:t>napus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. </w:t>
      </w:r>
      <w:r w:rsidRPr="00BD07AA">
        <w:rPr>
          <w:rFonts w:ascii="Times New Roman" w:eastAsia="Calibri" w:hAnsi="Times New Roman" w:cs="Times New Roman"/>
          <w:i/>
          <w:iCs/>
          <w:lang w:val="en-US"/>
        </w:rPr>
        <w:t xml:space="preserve">Plant Cell, Tissue and Organ Culture (PCTOC) </w:t>
      </w:r>
      <w:r w:rsidRPr="00BD07AA">
        <w:rPr>
          <w:rFonts w:ascii="Times New Roman" w:eastAsia="Calibri" w:hAnsi="Times New Roman" w:cs="Times New Roman"/>
          <w:lang w:val="en-US"/>
        </w:rPr>
        <w:t>2013:1-11.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BD07AA">
        <w:rPr>
          <w:rFonts w:ascii="Times New Roman" w:eastAsia="Calibri" w:hAnsi="Times New Roman" w:cs="Times New Roman"/>
          <w:lang w:val="en-US"/>
        </w:rPr>
        <w:t xml:space="preserve">Petrie JR,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Vanhercke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T, Shrestha P, El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Tahchy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A, </w:t>
      </w:r>
      <w:proofErr w:type="gramStart"/>
      <w:r w:rsidRPr="00BD07AA">
        <w:rPr>
          <w:rFonts w:ascii="Times New Roman" w:eastAsia="Calibri" w:hAnsi="Times New Roman" w:cs="Times New Roman"/>
          <w:lang w:val="en-US"/>
        </w:rPr>
        <w:t>White</w:t>
      </w:r>
      <w:proofErr w:type="gramEnd"/>
      <w:r w:rsidRPr="00BD07AA">
        <w:rPr>
          <w:rFonts w:ascii="Times New Roman" w:eastAsia="Calibri" w:hAnsi="Times New Roman" w:cs="Times New Roman"/>
          <w:lang w:val="en-US"/>
        </w:rPr>
        <w:t xml:space="preserve"> A, Zhou X-R, Liu Q, Mansour MP, Nichols PD Singh SP: </w:t>
      </w:r>
      <w:r w:rsidRPr="00BD07AA">
        <w:rPr>
          <w:rFonts w:ascii="Times New Roman" w:eastAsia="Calibri" w:hAnsi="Times New Roman" w:cs="Times New Roman"/>
          <w:bCs/>
          <w:lang w:val="en-US"/>
        </w:rPr>
        <w:t xml:space="preserve">Recruiting a new substrate for triacylglycerol synthesis in plants: the </w:t>
      </w:r>
      <w:proofErr w:type="spellStart"/>
      <w:r w:rsidRPr="00BD07AA">
        <w:rPr>
          <w:rFonts w:ascii="Times New Roman" w:eastAsia="Calibri" w:hAnsi="Times New Roman" w:cs="Times New Roman"/>
          <w:bCs/>
          <w:lang w:val="en-US"/>
        </w:rPr>
        <w:t>monoacylglycerol</w:t>
      </w:r>
      <w:proofErr w:type="spellEnd"/>
      <w:r w:rsidRPr="00BD07AA">
        <w:rPr>
          <w:rFonts w:ascii="Times New Roman" w:eastAsia="Calibri" w:hAnsi="Times New Roman" w:cs="Times New Roman"/>
          <w:bCs/>
          <w:lang w:val="en-US"/>
        </w:rPr>
        <w:t xml:space="preserve"> acyltransferase pathway</w:t>
      </w:r>
      <w:r w:rsidRPr="00BD07AA">
        <w:rPr>
          <w:rFonts w:ascii="Times New Roman" w:eastAsia="Calibri" w:hAnsi="Times New Roman" w:cs="Times New Roman"/>
          <w:lang w:val="en-US"/>
        </w:rPr>
        <w:t xml:space="preserve">. </w:t>
      </w:r>
      <w:proofErr w:type="spellStart"/>
      <w:r w:rsidRPr="00BD07AA">
        <w:rPr>
          <w:rFonts w:ascii="Times New Roman" w:eastAsia="Calibri" w:hAnsi="Times New Roman" w:cs="Times New Roman"/>
          <w:i/>
          <w:iCs/>
          <w:lang w:val="en-US"/>
        </w:rPr>
        <w:t>PloS</w:t>
      </w:r>
      <w:proofErr w:type="spellEnd"/>
      <w:r w:rsidRPr="00BD07AA">
        <w:rPr>
          <w:rFonts w:ascii="Times New Roman" w:eastAsia="Calibri" w:hAnsi="Times New Roman" w:cs="Times New Roman"/>
          <w:i/>
          <w:iCs/>
          <w:lang w:val="en-US"/>
        </w:rPr>
        <w:t xml:space="preserve"> one </w:t>
      </w:r>
      <w:r w:rsidRPr="00BD07AA">
        <w:rPr>
          <w:rFonts w:ascii="Times New Roman" w:eastAsia="Calibri" w:hAnsi="Times New Roman" w:cs="Times New Roman"/>
          <w:lang w:val="en-US"/>
        </w:rPr>
        <w:t xml:space="preserve">2012, </w:t>
      </w:r>
      <w:r w:rsidRPr="00BD07AA">
        <w:rPr>
          <w:rFonts w:ascii="Times New Roman" w:eastAsia="Calibri" w:hAnsi="Times New Roman" w:cs="Times New Roman"/>
          <w:bCs/>
          <w:lang w:val="en-US"/>
        </w:rPr>
        <w:t>7</w:t>
      </w:r>
      <w:r w:rsidRPr="00BD07AA">
        <w:rPr>
          <w:rFonts w:ascii="Times New Roman" w:eastAsia="Calibri" w:hAnsi="Times New Roman" w:cs="Times New Roman"/>
          <w:lang w:val="en-US"/>
        </w:rPr>
        <w:t>(4):e35214.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BD07AA">
        <w:rPr>
          <w:rFonts w:ascii="Times New Roman" w:eastAsia="Calibri" w:hAnsi="Times New Roman" w:cs="Times New Roman"/>
          <w:lang w:val="en-US"/>
        </w:rPr>
        <w:t xml:space="preserve">Petrie JR, Shrestha P, Zhou X-R, Mansour MP, Liu Q,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Belide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S, Nichols PD, </w:t>
      </w:r>
      <w:proofErr w:type="gramStart"/>
      <w:r w:rsidRPr="00BD07AA">
        <w:rPr>
          <w:rFonts w:ascii="Times New Roman" w:eastAsia="Calibri" w:hAnsi="Times New Roman" w:cs="Times New Roman"/>
          <w:lang w:val="en-US"/>
        </w:rPr>
        <w:t>Singh</w:t>
      </w:r>
      <w:proofErr w:type="gramEnd"/>
      <w:r w:rsidRPr="00BD07AA">
        <w:rPr>
          <w:rFonts w:ascii="Times New Roman" w:eastAsia="Calibri" w:hAnsi="Times New Roman" w:cs="Times New Roman"/>
          <w:lang w:val="en-US"/>
        </w:rPr>
        <w:t xml:space="preserve"> SP: </w:t>
      </w:r>
      <w:r w:rsidRPr="00BD07AA">
        <w:rPr>
          <w:rFonts w:ascii="Times New Roman" w:eastAsia="Calibri" w:hAnsi="Times New Roman" w:cs="Times New Roman"/>
          <w:bCs/>
          <w:lang w:val="en-US"/>
        </w:rPr>
        <w:t>Metabolic engineering plant seeds with fish oil-like levels of DHA</w:t>
      </w:r>
      <w:r w:rsidRPr="00BD07AA">
        <w:rPr>
          <w:rFonts w:ascii="Times New Roman" w:eastAsia="Calibri" w:hAnsi="Times New Roman" w:cs="Times New Roman"/>
          <w:lang w:val="en-US"/>
        </w:rPr>
        <w:t xml:space="preserve">. </w:t>
      </w:r>
      <w:proofErr w:type="spellStart"/>
      <w:r w:rsidRPr="00BD07AA">
        <w:rPr>
          <w:rFonts w:ascii="Times New Roman" w:eastAsia="Calibri" w:hAnsi="Times New Roman" w:cs="Times New Roman"/>
          <w:i/>
          <w:iCs/>
          <w:lang w:val="en-US"/>
        </w:rPr>
        <w:t>PloS</w:t>
      </w:r>
      <w:proofErr w:type="spellEnd"/>
      <w:r w:rsidRPr="00BD07AA">
        <w:rPr>
          <w:rFonts w:ascii="Times New Roman" w:eastAsia="Calibri" w:hAnsi="Times New Roman" w:cs="Times New Roman"/>
          <w:i/>
          <w:iCs/>
          <w:lang w:val="en-US"/>
        </w:rPr>
        <w:t xml:space="preserve"> one </w:t>
      </w:r>
      <w:r w:rsidRPr="00BD07AA">
        <w:rPr>
          <w:rFonts w:ascii="Times New Roman" w:eastAsia="Calibri" w:hAnsi="Times New Roman" w:cs="Times New Roman"/>
          <w:lang w:val="en-US"/>
        </w:rPr>
        <w:t xml:space="preserve">2012, </w:t>
      </w:r>
      <w:r w:rsidRPr="00BD07AA">
        <w:rPr>
          <w:rFonts w:ascii="Times New Roman" w:eastAsia="Calibri" w:hAnsi="Times New Roman" w:cs="Times New Roman"/>
          <w:bCs/>
          <w:lang w:val="en-US"/>
        </w:rPr>
        <w:t>7</w:t>
      </w:r>
      <w:r w:rsidRPr="00BD07AA">
        <w:rPr>
          <w:rFonts w:ascii="Times New Roman" w:eastAsia="Calibri" w:hAnsi="Times New Roman" w:cs="Times New Roman"/>
          <w:lang w:val="en-US"/>
        </w:rPr>
        <w:t>(11):e49165.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BD07AA">
        <w:rPr>
          <w:rFonts w:ascii="Times New Roman" w:eastAsia="Calibri" w:hAnsi="Times New Roman" w:cs="Times New Roman"/>
          <w:lang w:val="en-US"/>
        </w:rPr>
        <w:t xml:space="preserve">Petrie JR, Shrestha P,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Belide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S, Mansour MP, Liu Q, Horne J, Nichols PD, Singh SP: </w:t>
      </w:r>
      <w:r w:rsidRPr="00BD07AA">
        <w:rPr>
          <w:rFonts w:ascii="Times New Roman" w:eastAsia="Calibri" w:hAnsi="Times New Roman" w:cs="Times New Roman"/>
          <w:bCs/>
          <w:lang w:val="en-US"/>
        </w:rPr>
        <w:t>Transgenic production of arachidonic acid in oilseeds</w:t>
      </w:r>
      <w:r w:rsidRPr="00BD07AA">
        <w:rPr>
          <w:rFonts w:ascii="Times New Roman" w:eastAsia="Calibri" w:hAnsi="Times New Roman" w:cs="Times New Roman"/>
          <w:lang w:val="en-US"/>
        </w:rPr>
        <w:t xml:space="preserve">. </w:t>
      </w:r>
      <w:r w:rsidRPr="00BD07AA">
        <w:rPr>
          <w:rFonts w:ascii="Times New Roman" w:eastAsia="Calibri" w:hAnsi="Times New Roman" w:cs="Times New Roman"/>
          <w:i/>
          <w:iCs/>
          <w:lang w:val="en-US"/>
        </w:rPr>
        <w:t xml:space="preserve">Transgenic Res </w:t>
      </w:r>
      <w:r w:rsidRPr="00BD07AA">
        <w:rPr>
          <w:rFonts w:ascii="Times New Roman" w:eastAsia="Calibri" w:hAnsi="Times New Roman" w:cs="Times New Roman"/>
          <w:lang w:val="en-US"/>
        </w:rPr>
        <w:t xml:space="preserve">2012, </w:t>
      </w:r>
      <w:r w:rsidRPr="00BD07AA">
        <w:rPr>
          <w:rFonts w:ascii="Times New Roman" w:eastAsia="Calibri" w:hAnsi="Times New Roman" w:cs="Times New Roman"/>
          <w:bCs/>
          <w:lang w:val="en-US"/>
        </w:rPr>
        <w:t>21</w:t>
      </w:r>
      <w:r w:rsidRPr="00BD07AA">
        <w:rPr>
          <w:rFonts w:ascii="Times New Roman" w:eastAsia="Calibri" w:hAnsi="Times New Roman" w:cs="Times New Roman"/>
          <w:lang w:val="en-US"/>
        </w:rPr>
        <w:t>(1):139-147.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BD07AA">
        <w:rPr>
          <w:rFonts w:ascii="Times New Roman" w:eastAsia="Calibri" w:hAnsi="Times New Roman" w:cs="Times New Roman"/>
          <w:lang w:val="en-US"/>
        </w:rPr>
        <w:t>Belide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S, Petrie JR, Shrestha P, Singh SP: </w:t>
      </w:r>
      <w:r w:rsidRPr="00BD07AA">
        <w:rPr>
          <w:rFonts w:ascii="Times New Roman" w:eastAsia="Calibri" w:hAnsi="Times New Roman" w:cs="Times New Roman"/>
          <w:bCs/>
          <w:lang w:val="en-US"/>
        </w:rPr>
        <w:t>Modification of seed oil composition in Arabidopsis by artificial microRNA-mediated gene silencing</w:t>
      </w:r>
      <w:r w:rsidRPr="00BD07AA">
        <w:rPr>
          <w:rFonts w:ascii="Times New Roman" w:eastAsia="Calibri" w:hAnsi="Times New Roman" w:cs="Times New Roman"/>
          <w:lang w:val="en-US"/>
        </w:rPr>
        <w:t xml:space="preserve">. </w:t>
      </w:r>
      <w:r w:rsidRPr="00BD07AA">
        <w:rPr>
          <w:rFonts w:ascii="Times New Roman" w:eastAsia="Calibri" w:hAnsi="Times New Roman" w:cs="Times New Roman"/>
          <w:i/>
          <w:iCs/>
          <w:lang w:val="en-US"/>
        </w:rPr>
        <w:t xml:space="preserve">Frontiers in plant science </w:t>
      </w:r>
      <w:r w:rsidRPr="00BD07AA">
        <w:rPr>
          <w:rFonts w:ascii="Times New Roman" w:eastAsia="Calibri" w:hAnsi="Times New Roman" w:cs="Times New Roman"/>
          <w:lang w:val="en-US"/>
        </w:rPr>
        <w:t xml:space="preserve">2012, </w:t>
      </w:r>
      <w:r w:rsidRPr="00BD07AA">
        <w:rPr>
          <w:rFonts w:ascii="Times New Roman" w:eastAsia="Calibri" w:hAnsi="Times New Roman" w:cs="Times New Roman"/>
          <w:bCs/>
          <w:lang w:val="en-US"/>
        </w:rPr>
        <w:t>3</w:t>
      </w:r>
      <w:r w:rsidRPr="00BD07AA">
        <w:rPr>
          <w:rFonts w:ascii="Times New Roman" w:eastAsia="Calibri" w:hAnsi="Times New Roman" w:cs="Times New Roman"/>
          <w:lang w:val="en-US"/>
        </w:rPr>
        <w:t>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BD07AA">
        <w:rPr>
          <w:rFonts w:ascii="Times New Roman" w:eastAsia="Calibri" w:hAnsi="Times New Roman" w:cs="Times New Roman"/>
          <w:lang w:val="en-US"/>
        </w:rPr>
        <w:t xml:space="preserve">Zhou X-R, Green AG, Singh SP: </w:t>
      </w:r>
      <w:r w:rsidRPr="00BD07AA">
        <w:rPr>
          <w:rFonts w:ascii="Times New Roman" w:eastAsia="Calibri" w:hAnsi="Times New Roman" w:cs="Times New Roman"/>
          <w:bCs/>
          <w:lang w:val="en-US"/>
        </w:rPr>
        <w:t xml:space="preserve">Caenorhabditis </w:t>
      </w:r>
      <w:proofErr w:type="spellStart"/>
      <w:r w:rsidRPr="00BD07AA">
        <w:rPr>
          <w:rFonts w:ascii="Times New Roman" w:eastAsia="Calibri" w:hAnsi="Times New Roman" w:cs="Times New Roman"/>
          <w:bCs/>
          <w:lang w:val="en-US"/>
        </w:rPr>
        <w:t>elegans</w:t>
      </w:r>
      <w:proofErr w:type="spellEnd"/>
      <w:r w:rsidRPr="00BD07AA">
        <w:rPr>
          <w:rFonts w:ascii="Times New Roman" w:eastAsia="Calibri" w:hAnsi="Times New Roman" w:cs="Times New Roman"/>
          <w:bCs/>
          <w:lang w:val="en-US"/>
        </w:rPr>
        <w:t xml:space="preserve"> Δ12-desaturase FAT-2 is a bifunctional desaturase able to desaturate a diverse range of fatty acid substrates at the Δ12 and Δ15 positions</w:t>
      </w:r>
      <w:r w:rsidRPr="00BD07AA">
        <w:rPr>
          <w:rFonts w:ascii="Times New Roman" w:eastAsia="Calibri" w:hAnsi="Times New Roman" w:cs="Times New Roman"/>
          <w:lang w:val="en-US"/>
        </w:rPr>
        <w:t xml:space="preserve">. </w:t>
      </w:r>
      <w:r w:rsidRPr="00BD07AA">
        <w:rPr>
          <w:rFonts w:ascii="Times New Roman" w:eastAsia="Calibri" w:hAnsi="Times New Roman" w:cs="Times New Roman"/>
          <w:i/>
          <w:iCs/>
          <w:lang w:val="en-US"/>
        </w:rPr>
        <w:t xml:space="preserve">J </w:t>
      </w:r>
      <w:proofErr w:type="spellStart"/>
      <w:r w:rsidRPr="00BD07AA">
        <w:rPr>
          <w:rFonts w:ascii="Times New Roman" w:eastAsia="Calibri" w:hAnsi="Times New Roman" w:cs="Times New Roman"/>
          <w:i/>
          <w:iCs/>
          <w:lang w:val="en-US"/>
        </w:rPr>
        <w:t>Biol</w:t>
      </w:r>
      <w:proofErr w:type="spellEnd"/>
      <w:r w:rsidRPr="00BD07AA">
        <w:rPr>
          <w:rFonts w:ascii="Times New Roman" w:eastAsia="Calibri" w:hAnsi="Times New Roman" w:cs="Times New Roman"/>
          <w:i/>
          <w:iCs/>
          <w:lang w:val="en-US"/>
        </w:rPr>
        <w:t xml:space="preserve"> </w:t>
      </w:r>
      <w:proofErr w:type="spellStart"/>
      <w:r w:rsidRPr="00BD07AA">
        <w:rPr>
          <w:rFonts w:ascii="Times New Roman" w:eastAsia="Calibri" w:hAnsi="Times New Roman" w:cs="Times New Roman"/>
          <w:i/>
          <w:iCs/>
          <w:lang w:val="en-US"/>
        </w:rPr>
        <w:t>Chem</w:t>
      </w:r>
      <w:proofErr w:type="spellEnd"/>
      <w:r w:rsidRPr="00BD07AA">
        <w:rPr>
          <w:rFonts w:ascii="Times New Roman" w:eastAsia="Calibri" w:hAnsi="Times New Roman" w:cs="Times New Roman"/>
          <w:i/>
          <w:iCs/>
          <w:lang w:val="en-US"/>
        </w:rPr>
        <w:t xml:space="preserve"> </w:t>
      </w:r>
      <w:r w:rsidRPr="00BD07AA">
        <w:rPr>
          <w:rFonts w:ascii="Times New Roman" w:eastAsia="Calibri" w:hAnsi="Times New Roman" w:cs="Times New Roman"/>
          <w:lang w:val="en-US"/>
        </w:rPr>
        <w:t xml:space="preserve">2011, </w:t>
      </w:r>
      <w:r w:rsidRPr="00BD07AA">
        <w:rPr>
          <w:rFonts w:ascii="Times New Roman" w:eastAsia="Calibri" w:hAnsi="Times New Roman" w:cs="Times New Roman"/>
          <w:bCs/>
          <w:lang w:val="en-US"/>
        </w:rPr>
        <w:t>286</w:t>
      </w:r>
      <w:r w:rsidRPr="00BD07AA">
        <w:rPr>
          <w:rFonts w:ascii="Times New Roman" w:eastAsia="Calibri" w:hAnsi="Times New Roman" w:cs="Times New Roman"/>
          <w:lang w:val="en-US"/>
        </w:rPr>
        <w:t>(51):43644-43650.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BD07AA">
        <w:rPr>
          <w:rFonts w:ascii="Times New Roman" w:eastAsia="Calibri" w:hAnsi="Times New Roman" w:cs="Times New Roman"/>
          <w:lang w:val="en-US"/>
        </w:rPr>
        <w:t>Vanhercke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T, Shrestha P, Green AG, Singh SP: </w:t>
      </w:r>
      <w:r w:rsidRPr="00BD07AA">
        <w:rPr>
          <w:rFonts w:ascii="Times New Roman" w:eastAsia="Calibri" w:hAnsi="Times New Roman" w:cs="Times New Roman"/>
          <w:bCs/>
          <w:lang w:val="en-US"/>
        </w:rPr>
        <w:t xml:space="preserve">Mechanistic and structural insights into the </w:t>
      </w:r>
      <w:proofErr w:type="spellStart"/>
      <w:r w:rsidRPr="00BD07AA">
        <w:rPr>
          <w:rFonts w:ascii="Times New Roman" w:eastAsia="Calibri" w:hAnsi="Times New Roman" w:cs="Times New Roman"/>
          <w:bCs/>
          <w:lang w:val="en-US"/>
        </w:rPr>
        <w:t>regioselectivity</w:t>
      </w:r>
      <w:proofErr w:type="spellEnd"/>
      <w:r w:rsidRPr="00BD07AA">
        <w:rPr>
          <w:rFonts w:ascii="Times New Roman" w:eastAsia="Calibri" w:hAnsi="Times New Roman" w:cs="Times New Roman"/>
          <w:bCs/>
          <w:lang w:val="en-US"/>
        </w:rPr>
        <w:t xml:space="preserve"> of an acyl-CoA fatty acid desaturase via directed molecular evolution</w:t>
      </w:r>
      <w:r w:rsidRPr="00BD07AA">
        <w:rPr>
          <w:rFonts w:ascii="Times New Roman" w:eastAsia="Calibri" w:hAnsi="Times New Roman" w:cs="Times New Roman"/>
          <w:lang w:val="en-US"/>
        </w:rPr>
        <w:t xml:space="preserve">. </w:t>
      </w:r>
      <w:r w:rsidRPr="00BD07AA">
        <w:rPr>
          <w:rFonts w:ascii="Times New Roman" w:eastAsia="Calibri" w:hAnsi="Times New Roman" w:cs="Times New Roman"/>
          <w:i/>
          <w:iCs/>
          <w:lang w:val="en-US"/>
        </w:rPr>
        <w:t xml:space="preserve">J </w:t>
      </w:r>
      <w:proofErr w:type="spellStart"/>
      <w:r w:rsidRPr="00BD07AA">
        <w:rPr>
          <w:rFonts w:ascii="Times New Roman" w:eastAsia="Calibri" w:hAnsi="Times New Roman" w:cs="Times New Roman"/>
          <w:i/>
          <w:iCs/>
          <w:lang w:val="en-US"/>
        </w:rPr>
        <w:t>Biol</w:t>
      </w:r>
      <w:proofErr w:type="spellEnd"/>
      <w:r w:rsidRPr="00BD07AA">
        <w:rPr>
          <w:rFonts w:ascii="Times New Roman" w:eastAsia="Calibri" w:hAnsi="Times New Roman" w:cs="Times New Roman"/>
          <w:i/>
          <w:iCs/>
          <w:lang w:val="en-US"/>
        </w:rPr>
        <w:t xml:space="preserve"> </w:t>
      </w:r>
      <w:proofErr w:type="spellStart"/>
      <w:r w:rsidRPr="00BD07AA">
        <w:rPr>
          <w:rFonts w:ascii="Times New Roman" w:eastAsia="Calibri" w:hAnsi="Times New Roman" w:cs="Times New Roman"/>
          <w:i/>
          <w:iCs/>
          <w:lang w:val="en-US"/>
        </w:rPr>
        <w:t>Chem</w:t>
      </w:r>
      <w:proofErr w:type="spellEnd"/>
      <w:r w:rsidRPr="00BD07AA">
        <w:rPr>
          <w:rFonts w:ascii="Times New Roman" w:eastAsia="Calibri" w:hAnsi="Times New Roman" w:cs="Times New Roman"/>
          <w:i/>
          <w:iCs/>
          <w:lang w:val="en-US"/>
        </w:rPr>
        <w:t xml:space="preserve"> </w:t>
      </w:r>
      <w:r w:rsidRPr="00BD07AA">
        <w:rPr>
          <w:rFonts w:ascii="Times New Roman" w:eastAsia="Calibri" w:hAnsi="Times New Roman" w:cs="Times New Roman"/>
          <w:lang w:val="en-US"/>
        </w:rPr>
        <w:t xml:space="preserve">2011, </w:t>
      </w:r>
      <w:r w:rsidRPr="00BD07AA">
        <w:rPr>
          <w:rFonts w:ascii="Times New Roman" w:eastAsia="Calibri" w:hAnsi="Times New Roman" w:cs="Times New Roman"/>
          <w:bCs/>
          <w:lang w:val="en-US"/>
        </w:rPr>
        <w:t>286</w:t>
      </w:r>
      <w:r w:rsidRPr="00BD07AA">
        <w:rPr>
          <w:rFonts w:ascii="Times New Roman" w:eastAsia="Calibri" w:hAnsi="Times New Roman" w:cs="Times New Roman"/>
          <w:lang w:val="en-US"/>
        </w:rPr>
        <w:t>(15):12860-12869.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BD07AA">
        <w:rPr>
          <w:rFonts w:ascii="Times New Roman" w:eastAsia="Calibri" w:hAnsi="Times New Roman" w:cs="Times New Roman"/>
          <w:lang w:val="en-US"/>
        </w:rPr>
        <w:t xml:space="preserve">Petrie JR, Singh SP: </w:t>
      </w:r>
      <w:r w:rsidRPr="00BD07AA">
        <w:rPr>
          <w:rFonts w:ascii="Times New Roman" w:eastAsia="Calibri" w:hAnsi="Times New Roman" w:cs="Times New Roman"/>
          <w:bCs/>
          <w:lang w:val="en-US"/>
        </w:rPr>
        <w:t>Expanding the docosahexaenoic acid food web for sustainable production: engineering lower plant pathways into higher plants</w:t>
      </w:r>
      <w:r w:rsidRPr="00BD07AA">
        <w:rPr>
          <w:rFonts w:ascii="Times New Roman" w:eastAsia="Calibri" w:hAnsi="Times New Roman" w:cs="Times New Roman"/>
          <w:lang w:val="en-US"/>
        </w:rPr>
        <w:t xml:space="preserve">. </w:t>
      </w:r>
      <w:proofErr w:type="spellStart"/>
      <w:r w:rsidRPr="00BD07AA">
        <w:rPr>
          <w:rFonts w:ascii="Times New Roman" w:eastAsia="Calibri" w:hAnsi="Times New Roman" w:cs="Times New Roman"/>
          <w:i/>
          <w:iCs/>
          <w:lang w:val="en-US"/>
        </w:rPr>
        <w:t>AoB</w:t>
      </w:r>
      <w:proofErr w:type="spellEnd"/>
      <w:r w:rsidRPr="00BD07AA">
        <w:rPr>
          <w:rFonts w:ascii="Times New Roman" w:eastAsia="Calibri" w:hAnsi="Times New Roman" w:cs="Times New Roman"/>
          <w:i/>
          <w:iCs/>
          <w:lang w:val="en-US"/>
        </w:rPr>
        <w:t xml:space="preserve"> Plants </w:t>
      </w:r>
      <w:r w:rsidRPr="00BD07AA">
        <w:rPr>
          <w:rFonts w:ascii="Times New Roman" w:eastAsia="Calibri" w:hAnsi="Times New Roman" w:cs="Times New Roman"/>
          <w:lang w:val="en-US"/>
        </w:rPr>
        <w:t>2011, plr011.</w:t>
      </w:r>
    </w:p>
    <w:p w:rsid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BD07AA">
        <w:rPr>
          <w:rFonts w:ascii="Times New Roman" w:eastAsia="Calibri" w:hAnsi="Times New Roman" w:cs="Times New Roman"/>
          <w:lang w:val="en-US"/>
        </w:rPr>
        <w:t>Belide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S, </w:t>
      </w:r>
      <w:proofErr w:type="spellStart"/>
      <w:r w:rsidRPr="00BD07AA">
        <w:rPr>
          <w:rFonts w:ascii="Times New Roman" w:eastAsia="Calibri" w:hAnsi="Times New Roman" w:cs="Times New Roman"/>
          <w:lang w:val="en-US"/>
        </w:rPr>
        <w:t>Hac</w:t>
      </w:r>
      <w:proofErr w:type="spellEnd"/>
      <w:r w:rsidRPr="00BD07AA">
        <w:rPr>
          <w:rFonts w:ascii="Times New Roman" w:eastAsia="Calibri" w:hAnsi="Times New Roman" w:cs="Times New Roman"/>
          <w:lang w:val="en-US"/>
        </w:rPr>
        <w:t xml:space="preserve"> L, Singh SP, Green AG, Wood CC: </w:t>
      </w:r>
      <w:r w:rsidRPr="00BD07AA">
        <w:rPr>
          <w:rFonts w:ascii="Times New Roman" w:eastAsia="Calibri" w:hAnsi="Times New Roman" w:cs="Times New Roman"/>
          <w:bCs/>
          <w:lang w:val="en-US"/>
        </w:rPr>
        <w:t>Agrobacterium-mediated transformation of safflower and the efficient recovery of transgenic plants via grafting</w:t>
      </w:r>
      <w:r w:rsidRPr="00BD07AA">
        <w:rPr>
          <w:rFonts w:ascii="Times New Roman" w:eastAsia="Calibri" w:hAnsi="Times New Roman" w:cs="Times New Roman"/>
          <w:lang w:val="en-US"/>
        </w:rPr>
        <w:t xml:space="preserve">. </w:t>
      </w:r>
      <w:r w:rsidRPr="00BD07AA">
        <w:rPr>
          <w:rFonts w:ascii="Times New Roman" w:eastAsia="Calibri" w:hAnsi="Times New Roman" w:cs="Times New Roman"/>
          <w:i/>
          <w:iCs/>
          <w:lang w:val="en-US"/>
        </w:rPr>
        <w:t xml:space="preserve">Plant Methods </w:t>
      </w:r>
      <w:r w:rsidRPr="00BD07AA">
        <w:rPr>
          <w:rFonts w:ascii="Times New Roman" w:eastAsia="Calibri" w:hAnsi="Times New Roman" w:cs="Times New Roman"/>
          <w:lang w:val="en-US"/>
        </w:rPr>
        <w:t xml:space="preserve">2011, </w:t>
      </w:r>
      <w:r w:rsidRPr="00BD07AA">
        <w:rPr>
          <w:rFonts w:ascii="Times New Roman" w:eastAsia="Calibri" w:hAnsi="Times New Roman" w:cs="Times New Roman"/>
          <w:bCs/>
          <w:lang w:val="en-US"/>
        </w:rPr>
        <w:t>7</w:t>
      </w:r>
      <w:r w:rsidRPr="00BD07AA">
        <w:rPr>
          <w:rFonts w:ascii="Times New Roman" w:eastAsia="Calibri" w:hAnsi="Times New Roman" w:cs="Times New Roman"/>
          <w:lang w:val="en-US"/>
        </w:rPr>
        <w:t>(1):12.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Petrie JR, Shrestha P, Mansour MP, Nichols PD, Liu Q, Singh SP: </w:t>
      </w:r>
      <w:r w:rsidRPr="00BD07AA">
        <w:rPr>
          <w:rFonts w:cs="Segoe UI"/>
          <w:bCs/>
        </w:rPr>
        <w:t xml:space="preserve">Metabolic engineering of omega-3 long-chain polyunsaturated fatty acids in plants using an acyl-CoA Δ6-desaturase with ω3-preference from the marine microalga </w:t>
      </w:r>
      <w:proofErr w:type="spellStart"/>
      <w:r w:rsidRPr="00BD07AA">
        <w:rPr>
          <w:rFonts w:cs="Segoe UI"/>
          <w:bCs/>
          <w:i/>
        </w:rPr>
        <w:t>Micromonas</w:t>
      </w:r>
      <w:proofErr w:type="spellEnd"/>
      <w:r w:rsidRPr="00BD07AA">
        <w:rPr>
          <w:rFonts w:cs="Segoe UI"/>
          <w:bCs/>
          <w:i/>
        </w:rPr>
        <w:t xml:space="preserve"> </w:t>
      </w:r>
      <w:proofErr w:type="spellStart"/>
      <w:r w:rsidRPr="00BD07AA">
        <w:rPr>
          <w:rFonts w:cs="Segoe UI"/>
          <w:bCs/>
          <w:i/>
        </w:rPr>
        <w:t>pusilla</w:t>
      </w:r>
      <w:proofErr w:type="spellEnd"/>
      <w:r w:rsidRPr="00BD07AA">
        <w:rPr>
          <w:rFonts w:cs="Segoe UI"/>
        </w:rPr>
        <w:t xml:space="preserve">. </w:t>
      </w:r>
      <w:proofErr w:type="spellStart"/>
      <w:r w:rsidRPr="00BD07AA">
        <w:rPr>
          <w:rFonts w:cs="Segoe UI"/>
          <w:i/>
          <w:iCs/>
        </w:rPr>
        <w:t>Metab</w:t>
      </w:r>
      <w:proofErr w:type="spellEnd"/>
      <w:r w:rsidRPr="00BD07AA">
        <w:rPr>
          <w:rFonts w:cs="Segoe UI"/>
          <w:i/>
          <w:iCs/>
        </w:rPr>
        <w:t xml:space="preserve"> </w:t>
      </w:r>
      <w:proofErr w:type="spellStart"/>
      <w:r w:rsidRPr="00BD07AA">
        <w:rPr>
          <w:rFonts w:cs="Segoe UI"/>
          <w:i/>
          <w:iCs/>
        </w:rPr>
        <w:t>Eng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2010, </w:t>
      </w:r>
      <w:r w:rsidRPr="00BD07AA">
        <w:rPr>
          <w:rFonts w:cs="Segoe UI"/>
          <w:bCs/>
        </w:rPr>
        <w:t>12</w:t>
      </w:r>
      <w:r w:rsidRPr="00BD07AA">
        <w:rPr>
          <w:rFonts w:cs="Segoe UI"/>
        </w:rPr>
        <w:t>(3):233-240.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Petrie JR, Shrestha P, Liu Q, Mansour MP, Wood CC, Zhou X-R, Nichols PD, Green AG, Singh SP: </w:t>
      </w:r>
      <w:r w:rsidRPr="00BD07AA">
        <w:rPr>
          <w:rFonts w:cs="Segoe UI"/>
          <w:bCs/>
        </w:rPr>
        <w:t>Rapid expression of transgenes driven by seed-specific constructs in leaf tissue: DHA production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Plant Methods </w:t>
      </w:r>
      <w:r w:rsidRPr="00BD07AA">
        <w:rPr>
          <w:rFonts w:cs="Segoe UI"/>
        </w:rPr>
        <w:t xml:space="preserve">2010, </w:t>
      </w:r>
      <w:r w:rsidRPr="00BD07AA">
        <w:rPr>
          <w:rFonts w:cs="Segoe UI"/>
          <w:bCs/>
        </w:rPr>
        <w:t>6</w:t>
      </w:r>
      <w:r w:rsidRPr="00BD07AA">
        <w:rPr>
          <w:rFonts w:cs="Segoe UI"/>
        </w:rPr>
        <w:t>(1):8.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Petrie JR, Mackenzie AM, Shrestha P, Liu Q, Frampton DF, Robert SS, Singh SP: </w:t>
      </w:r>
      <w:r w:rsidRPr="00BD07AA">
        <w:rPr>
          <w:rFonts w:cs="Segoe UI"/>
          <w:bCs/>
        </w:rPr>
        <w:t>Isolation of three novel long</w:t>
      </w:r>
      <w:r w:rsidRPr="00BD07AA">
        <w:rPr>
          <w:rFonts w:ascii="Cambria Math" w:hAnsi="Cambria Math" w:cs="Cambria Math"/>
          <w:bCs/>
        </w:rPr>
        <w:t>‐</w:t>
      </w:r>
      <w:r w:rsidRPr="00BD07AA">
        <w:rPr>
          <w:rFonts w:cs="Segoe UI"/>
          <w:bCs/>
        </w:rPr>
        <w:t xml:space="preserve">chain polyunsaturated fatty acid </w:t>
      </w:r>
      <w:r w:rsidRPr="00BD07AA">
        <w:rPr>
          <w:rFonts w:cs="Garamond"/>
          <w:bCs/>
        </w:rPr>
        <w:t>δ</w:t>
      </w:r>
      <w:r w:rsidRPr="00BD07AA">
        <w:rPr>
          <w:rFonts w:cs="Segoe UI"/>
          <w:bCs/>
        </w:rPr>
        <w:t>9</w:t>
      </w:r>
      <w:r w:rsidRPr="00BD07AA">
        <w:rPr>
          <w:rFonts w:ascii="Cambria Math" w:hAnsi="Cambria Math" w:cs="Cambria Math"/>
          <w:bCs/>
        </w:rPr>
        <w:t>‐</w:t>
      </w:r>
      <w:r w:rsidRPr="00BD07AA">
        <w:rPr>
          <w:rFonts w:cs="Segoe UI"/>
          <w:bCs/>
        </w:rPr>
        <w:t xml:space="preserve">elongases and the transgenic assembly of the entire pavlova </w:t>
      </w:r>
      <w:proofErr w:type="spellStart"/>
      <w:r w:rsidRPr="00BD07AA">
        <w:rPr>
          <w:rFonts w:cs="Segoe UI"/>
          <w:bCs/>
        </w:rPr>
        <w:t>salina</w:t>
      </w:r>
      <w:proofErr w:type="spellEnd"/>
      <w:r w:rsidRPr="00BD07AA">
        <w:rPr>
          <w:rFonts w:cs="Segoe UI"/>
          <w:bCs/>
        </w:rPr>
        <w:t xml:space="preserve"> docosahexaenoic acid pathway in </w:t>
      </w:r>
      <w:proofErr w:type="spellStart"/>
      <w:r w:rsidRPr="00BD07AA">
        <w:rPr>
          <w:rFonts w:cs="Segoe UI"/>
          <w:bCs/>
          <w:i/>
        </w:rPr>
        <w:t>nicotiana</w:t>
      </w:r>
      <w:proofErr w:type="spellEnd"/>
      <w:r w:rsidRPr="00BD07AA">
        <w:rPr>
          <w:rFonts w:cs="Segoe UI"/>
          <w:bCs/>
          <w:i/>
        </w:rPr>
        <w:t xml:space="preserve"> </w:t>
      </w:r>
      <w:proofErr w:type="spellStart"/>
      <w:r w:rsidRPr="00BD07AA">
        <w:rPr>
          <w:rFonts w:cs="Segoe UI"/>
          <w:bCs/>
          <w:i/>
        </w:rPr>
        <w:t>benthamiana</w:t>
      </w:r>
      <w:proofErr w:type="spellEnd"/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J </w:t>
      </w:r>
      <w:proofErr w:type="spellStart"/>
      <w:r w:rsidRPr="00BD07AA">
        <w:rPr>
          <w:rFonts w:cs="Segoe UI"/>
          <w:i/>
          <w:iCs/>
        </w:rPr>
        <w:t>Phycol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2010, </w:t>
      </w:r>
      <w:r w:rsidRPr="00BD07AA">
        <w:rPr>
          <w:rFonts w:cs="Segoe UI"/>
          <w:bCs/>
        </w:rPr>
        <w:t>46</w:t>
      </w:r>
      <w:r w:rsidRPr="00BD07AA">
        <w:rPr>
          <w:rFonts w:cs="Segoe UI"/>
        </w:rPr>
        <w:t>(5):917-925.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Petrie JR, Liu Q, Mackenzie AM, Shrestha P, Mansour MP, Robert SS, Frampton DF, Blackburn SI, Nichols PD, Singh SP: </w:t>
      </w:r>
      <w:r w:rsidRPr="00BD07AA">
        <w:rPr>
          <w:rFonts w:cs="Segoe UI"/>
          <w:bCs/>
        </w:rPr>
        <w:t xml:space="preserve">Isolation and characterisation of a high-efficiency desaturase and </w:t>
      </w:r>
      <w:proofErr w:type="spellStart"/>
      <w:r w:rsidRPr="00BD07AA">
        <w:rPr>
          <w:rFonts w:cs="Segoe UI"/>
          <w:bCs/>
        </w:rPr>
        <w:t>elongases</w:t>
      </w:r>
      <w:proofErr w:type="spellEnd"/>
      <w:r w:rsidRPr="00BD07AA">
        <w:rPr>
          <w:rFonts w:cs="Segoe UI"/>
          <w:bCs/>
        </w:rPr>
        <w:t xml:space="preserve"> from microalgae for transgenic LC-PUFA production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Mar </w:t>
      </w:r>
      <w:proofErr w:type="spellStart"/>
      <w:r w:rsidRPr="00BD07AA">
        <w:rPr>
          <w:rFonts w:cs="Segoe UI"/>
          <w:i/>
          <w:iCs/>
        </w:rPr>
        <w:t>Biotechnol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2010, </w:t>
      </w:r>
      <w:r w:rsidRPr="00BD07AA">
        <w:rPr>
          <w:rFonts w:cs="Segoe UI"/>
          <w:bCs/>
        </w:rPr>
        <w:t>12</w:t>
      </w:r>
      <w:r w:rsidRPr="00BD07AA">
        <w:rPr>
          <w:rFonts w:cs="Segoe UI"/>
        </w:rPr>
        <w:t>(4):430-438.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Nichols PD, Petrie J, Singh S: </w:t>
      </w:r>
      <w:r w:rsidRPr="00BD07AA">
        <w:rPr>
          <w:rFonts w:cs="Segoe UI"/>
          <w:bCs/>
        </w:rPr>
        <w:t>Long-chain omega-3 oils–an update on sustainable sources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Nutrients </w:t>
      </w:r>
      <w:r w:rsidRPr="00BD07AA">
        <w:rPr>
          <w:rFonts w:cs="Segoe UI"/>
        </w:rPr>
        <w:t xml:space="preserve">2010, </w:t>
      </w:r>
      <w:r w:rsidRPr="00BD07AA">
        <w:rPr>
          <w:rFonts w:cs="Segoe UI"/>
          <w:bCs/>
        </w:rPr>
        <w:t>2</w:t>
      </w:r>
      <w:r w:rsidRPr="00BD07AA">
        <w:rPr>
          <w:rFonts w:cs="Segoe UI"/>
        </w:rPr>
        <w:t>(6):572-585.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Wood CC, Petrie JR, Shrestha P, Mansour MP, Nichols PD, Green AG, Singh SP: </w:t>
      </w:r>
      <w:r w:rsidRPr="00BD07AA">
        <w:rPr>
          <w:rFonts w:cs="Segoe UI"/>
          <w:bCs/>
        </w:rPr>
        <w:t>A leaf</w:t>
      </w:r>
      <w:r w:rsidRPr="00BD07AA">
        <w:rPr>
          <w:rFonts w:ascii="Cambria Math" w:hAnsi="Cambria Math" w:cs="Cambria Math"/>
          <w:bCs/>
        </w:rPr>
        <w:t>‐</w:t>
      </w:r>
      <w:r w:rsidRPr="00BD07AA">
        <w:rPr>
          <w:rFonts w:cs="Segoe UI"/>
          <w:bCs/>
        </w:rPr>
        <w:t>based assay using interchangeable design principles to rapidly assemble multistep recombinant pathways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Plant biotechnology journal </w:t>
      </w:r>
      <w:r w:rsidRPr="00BD07AA">
        <w:rPr>
          <w:rFonts w:cs="Segoe UI"/>
        </w:rPr>
        <w:t xml:space="preserve">2009, </w:t>
      </w:r>
      <w:r w:rsidRPr="00BD07AA">
        <w:rPr>
          <w:rFonts w:cs="Segoe UI"/>
          <w:bCs/>
        </w:rPr>
        <w:t>7</w:t>
      </w:r>
      <w:r w:rsidRPr="00BD07AA">
        <w:rPr>
          <w:rFonts w:cs="Segoe UI"/>
        </w:rPr>
        <w:t>(9):914-924.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Robert SS, Petrie JR, Zhou X-R, Mansour MP, Blackburn SI, Green AG, Singh SP, Nichols PD: </w:t>
      </w:r>
      <w:r w:rsidRPr="00BD07AA">
        <w:rPr>
          <w:rFonts w:cs="Segoe UI"/>
          <w:bCs/>
        </w:rPr>
        <w:t xml:space="preserve">Isolation and characterisation of a Δ5-fatty acid </w:t>
      </w:r>
      <w:proofErr w:type="spellStart"/>
      <w:r w:rsidRPr="00BD07AA">
        <w:rPr>
          <w:rFonts w:cs="Segoe UI"/>
          <w:bCs/>
        </w:rPr>
        <w:t>elongase</w:t>
      </w:r>
      <w:proofErr w:type="spellEnd"/>
      <w:r w:rsidRPr="00BD07AA">
        <w:rPr>
          <w:rFonts w:cs="Segoe UI"/>
          <w:bCs/>
        </w:rPr>
        <w:t xml:space="preserve"> from the marine microalga Pavlova </w:t>
      </w:r>
      <w:proofErr w:type="spellStart"/>
      <w:r w:rsidRPr="00BD07AA">
        <w:rPr>
          <w:rFonts w:cs="Segoe UI"/>
          <w:bCs/>
        </w:rPr>
        <w:t>salina</w:t>
      </w:r>
      <w:proofErr w:type="spellEnd"/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Mar </w:t>
      </w:r>
      <w:proofErr w:type="spellStart"/>
      <w:r w:rsidRPr="00BD07AA">
        <w:rPr>
          <w:rFonts w:cs="Segoe UI"/>
          <w:i/>
          <w:iCs/>
        </w:rPr>
        <w:t>Biotechnol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2009, </w:t>
      </w:r>
      <w:r w:rsidRPr="00BD07AA">
        <w:rPr>
          <w:rFonts w:cs="Segoe UI"/>
          <w:bCs/>
        </w:rPr>
        <w:t>11</w:t>
      </w:r>
      <w:r w:rsidRPr="00BD07AA">
        <w:rPr>
          <w:rFonts w:cs="Segoe UI"/>
        </w:rPr>
        <w:t>(3):410-418.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Liu Q, Singh S, Chapman K, </w:t>
      </w:r>
      <w:proofErr w:type="gramStart"/>
      <w:r w:rsidRPr="00BD07AA">
        <w:rPr>
          <w:rFonts w:cs="Segoe UI"/>
        </w:rPr>
        <w:t>Green</w:t>
      </w:r>
      <w:proofErr w:type="gramEnd"/>
      <w:r w:rsidRPr="00BD07AA">
        <w:rPr>
          <w:rFonts w:cs="Segoe UI"/>
        </w:rPr>
        <w:t xml:space="preserve"> A: </w:t>
      </w:r>
      <w:r w:rsidRPr="00BD07AA">
        <w:rPr>
          <w:rFonts w:cs="Segoe UI"/>
          <w:bCs/>
        </w:rPr>
        <w:t>Bridging traditional and molecular genetics in modifying cottonseed oil</w:t>
      </w:r>
      <w:r w:rsidRPr="00BD07AA">
        <w:rPr>
          <w:rFonts w:cs="Segoe UI"/>
        </w:rPr>
        <w:t xml:space="preserve">. In: </w:t>
      </w:r>
      <w:r w:rsidRPr="00BD07AA">
        <w:rPr>
          <w:rFonts w:cs="Segoe UI"/>
          <w:i/>
          <w:iCs/>
        </w:rPr>
        <w:t>Genetics and Genomics of Cotton.</w:t>
      </w:r>
      <w:r w:rsidRPr="00BD07AA">
        <w:rPr>
          <w:rFonts w:cs="Segoe UI"/>
        </w:rPr>
        <w:t xml:space="preserve"> Springer US; 2009: 353-382.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Zhou XR, Horne I, </w:t>
      </w:r>
      <w:proofErr w:type="spellStart"/>
      <w:r w:rsidRPr="00BD07AA">
        <w:rPr>
          <w:rFonts w:cs="Segoe UI"/>
        </w:rPr>
        <w:t>Damcevski</w:t>
      </w:r>
      <w:proofErr w:type="spellEnd"/>
      <w:r w:rsidRPr="00BD07AA">
        <w:rPr>
          <w:rFonts w:cs="Segoe UI"/>
        </w:rPr>
        <w:t xml:space="preserve"> K, Haritos V, Green A, Singh S: </w:t>
      </w:r>
      <w:r w:rsidRPr="00BD07AA">
        <w:rPr>
          <w:rFonts w:cs="Segoe UI"/>
          <w:bCs/>
        </w:rPr>
        <w:t xml:space="preserve">Isolation and functional </w:t>
      </w:r>
      <w:r w:rsidRPr="00BD07AA">
        <w:rPr>
          <w:rFonts w:cs="Segoe UI"/>
          <w:bCs/>
        </w:rPr>
        <w:lastRenderedPageBreak/>
        <w:t>characterization of two independently</w:t>
      </w:r>
      <w:r w:rsidRPr="00BD07AA">
        <w:rPr>
          <w:rFonts w:ascii="Cambria Math" w:hAnsi="Cambria Math" w:cs="Cambria Math"/>
          <w:bCs/>
        </w:rPr>
        <w:t>‐</w:t>
      </w:r>
      <w:r w:rsidRPr="00BD07AA">
        <w:rPr>
          <w:rFonts w:cs="Segoe UI"/>
          <w:bCs/>
        </w:rPr>
        <w:t xml:space="preserve">evolved fatty acid </w:t>
      </w:r>
      <w:r w:rsidRPr="00BD07AA">
        <w:rPr>
          <w:rFonts w:cs="Garamond"/>
          <w:bCs/>
        </w:rPr>
        <w:t>Δ</w:t>
      </w:r>
      <w:r w:rsidRPr="00BD07AA">
        <w:rPr>
          <w:rFonts w:cs="Segoe UI"/>
          <w:bCs/>
        </w:rPr>
        <w:t>12</w:t>
      </w:r>
      <w:r w:rsidRPr="00BD07AA">
        <w:rPr>
          <w:rFonts w:ascii="Cambria Math" w:hAnsi="Cambria Math" w:cs="Cambria Math"/>
          <w:bCs/>
        </w:rPr>
        <w:t>‐</w:t>
      </w:r>
      <w:r w:rsidRPr="00BD07AA">
        <w:rPr>
          <w:rFonts w:cs="Segoe UI"/>
          <w:bCs/>
        </w:rPr>
        <w:t>desaturase genes from insects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Insect molecular biology </w:t>
      </w:r>
      <w:r w:rsidRPr="00BD07AA">
        <w:rPr>
          <w:rFonts w:cs="Segoe UI"/>
        </w:rPr>
        <w:t xml:space="preserve">2008, </w:t>
      </w:r>
      <w:r w:rsidRPr="00BD07AA">
        <w:rPr>
          <w:rFonts w:cs="Segoe UI"/>
          <w:bCs/>
        </w:rPr>
        <w:t>17</w:t>
      </w:r>
      <w:r w:rsidRPr="00BD07AA">
        <w:rPr>
          <w:rFonts w:cs="Segoe UI"/>
        </w:rPr>
        <w:t>(6):667-676.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Green AG, Singh SP, Chen Y, </w:t>
      </w:r>
      <w:proofErr w:type="spellStart"/>
      <w:r w:rsidRPr="00BD07AA">
        <w:rPr>
          <w:rFonts w:cs="Segoe UI"/>
        </w:rPr>
        <w:t>Dribnenki</w:t>
      </w:r>
      <w:proofErr w:type="spellEnd"/>
      <w:r w:rsidRPr="00BD07AA">
        <w:rPr>
          <w:rFonts w:cs="Segoe UI"/>
        </w:rPr>
        <w:t xml:space="preserve"> J: </w:t>
      </w:r>
      <w:r w:rsidRPr="00BD07AA">
        <w:rPr>
          <w:rFonts w:cs="Segoe UI"/>
          <w:bCs/>
        </w:rPr>
        <w:t>Flax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Compendium of Transgenic Crop Plants </w:t>
      </w:r>
      <w:r w:rsidRPr="00BD07AA">
        <w:rPr>
          <w:rFonts w:cs="Segoe UI"/>
        </w:rPr>
        <w:t>2008.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Chen Y, Singh S, Rashid K, </w:t>
      </w:r>
      <w:proofErr w:type="spellStart"/>
      <w:r w:rsidRPr="00BD07AA">
        <w:rPr>
          <w:rFonts w:cs="Segoe UI"/>
        </w:rPr>
        <w:t>Dribnenki</w:t>
      </w:r>
      <w:proofErr w:type="spellEnd"/>
      <w:r w:rsidRPr="00BD07AA">
        <w:rPr>
          <w:rFonts w:cs="Segoe UI"/>
        </w:rPr>
        <w:t xml:space="preserve"> P, </w:t>
      </w:r>
      <w:proofErr w:type="gramStart"/>
      <w:r w:rsidRPr="00BD07AA">
        <w:rPr>
          <w:rFonts w:cs="Segoe UI"/>
        </w:rPr>
        <w:t>Green</w:t>
      </w:r>
      <w:proofErr w:type="gramEnd"/>
      <w:r w:rsidRPr="00BD07AA">
        <w:rPr>
          <w:rFonts w:cs="Segoe UI"/>
        </w:rPr>
        <w:t xml:space="preserve"> A: </w:t>
      </w:r>
      <w:r w:rsidRPr="00BD07AA">
        <w:rPr>
          <w:rFonts w:cs="Segoe UI"/>
          <w:bCs/>
        </w:rPr>
        <w:t xml:space="preserve">Pyramiding of alleles with different rust resistance specificities in </w:t>
      </w:r>
      <w:proofErr w:type="spellStart"/>
      <w:r w:rsidRPr="00BD07AA">
        <w:rPr>
          <w:rFonts w:cs="Segoe UI"/>
          <w:bCs/>
        </w:rPr>
        <w:t>Linum</w:t>
      </w:r>
      <w:proofErr w:type="spellEnd"/>
      <w:r w:rsidRPr="00BD07AA">
        <w:rPr>
          <w:rFonts w:cs="Segoe UI"/>
          <w:bCs/>
        </w:rPr>
        <w:t xml:space="preserve"> </w:t>
      </w:r>
      <w:proofErr w:type="spellStart"/>
      <w:r w:rsidRPr="00BD07AA">
        <w:rPr>
          <w:rFonts w:cs="Segoe UI"/>
          <w:bCs/>
        </w:rPr>
        <w:t>usitatissimum</w:t>
      </w:r>
      <w:proofErr w:type="spellEnd"/>
      <w:r w:rsidRPr="00BD07AA">
        <w:rPr>
          <w:rFonts w:cs="Segoe UI"/>
          <w:bCs/>
        </w:rPr>
        <w:t xml:space="preserve"> L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Molecular Breeding </w:t>
      </w:r>
      <w:r w:rsidRPr="00BD07AA">
        <w:rPr>
          <w:rFonts w:cs="Segoe UI"/>
        </w:rPr>
        <w:t xml:space="preserve">2008, </w:t>
      </w:r>
      <w:r w:rsidRPr="00BD07AA">
        <w:rPr>
          <w:rFonts w:cs="Segoe UI"/>
          <w:bCs/>
        </w:rPr>
        <w:t>21</w:t>
      </w:r>
      <w:r w:rsidRPr="00BD07AA">
        <w:rPr>
          <w:rFonts w:cs="Segoe UI"/>
        </w:rPr>
        <w:t>(4):419-430.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Zhou X-R, Robert SS, Petrie JR, Frampton DM, Mansour MP, Blackburn SI, Nichols PD, Green AG, Singh SP: </w:t>
      </w:r>
      <w:r w:rsidRPr="00BD07AA">
        <w:rPr>
          <w:rFonts w:cs="Segoe UI"/>
          <w:bCs/>
        </w:rPr>
        <w:t xml:space="preserve">Isolation and characterization of genes from the marine microalga Pavlova </w:t>
      </w:r>
      <w:proofErr w:type="spellStart"/>
      <w:r w:rsidRPr="00BD07AA">
        <w:rPr>
          <w:rFonts w:cs="Segoe UI"/>
          <w:bCs/>
        </w:rPr>
        <w:t>salina</w:t>
      </w:r>
      <w:proofErr w:type="spellEnd"/>
      <w:r w:rsidRPr="00BD07AA">
        <w:rPr>
          <w:rFonts w:cs="Segoe UI"/>
          <w:bCs/>
        </w:rPr>
        <w:t xml:space="preserve"> encoding three front-end desaturases involved in docosahexaenoic acid biosynthesis</w:t>
      </w:r>
      <w:r w:rsidRPr="00BD07AA">
        <w:rPr>
          <w:rFonts w:cs="Segoe UI"/>
        </w:rPr>
        <w:t xml:space="preserve">. </w:t>
      </w:r>
      <w:proofErr w:type="spellStart"/>
      <w:r w:rsidRPr="00BD07AA">
        <w:rPr>
          <w:rFonts w:cs="Segoe UI"/>
          <w:i/>
          <w:iCs/>
        </w:rPr>
        <w:t>Phytochemistry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2007, </w:t>
      </w:r>
      <w:r w:rsidRPr="00BD07AA">
        <w:rPr>
          <w:rFonts w:cs="Segoe UI"/>
          <w:bCs/>
        </w:rPr>
        <w:t>68</w:t>
      </w:r>
      <w:r w:rsidRPr="00BD07AA">
        <w:rPr>
          <w:rFonts w:cs="Segoe UI"/>
        </w:rPr>
        <w:t>(6):785-796.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Zhou X-R, Singh S, Liu Q, </w:t>
      </w:r>
      <w:proofErr w:type="gramStart"/>
      <w:r w:rsidRPr="00BD07AA">
        <w:rPr>
          <w:rFonts w:cs="Segoe UI"/>
        </w:rPr>
        <w:t>Green</w:t>
      </w:r>
      <w:proofErr w:type="gramEnd"/>
      <w:r w:rsidRPr="00BD07AA">
        <w:rPr>
          <w:rFonts w:cs="Segoe UI"/>
        </w:rPr>
        <w:t xml:space="preserve"> A: </w:t>
      </w:r>
      <w:r w:rsidRPr="00BD07AA">
        <w:rPr>
          <w:rFonts w:cs="Segoe UI"/>
          <w:bCs/>
        </w:rPr>
        <w:t xml:space="preserve">Combined transgenic expression of Δ12-desaturase and Δ12-epoxygenase in high linoleic acid seeds leads to increased accumulation of </w:t>
      </w:r>
      <w:proofErr w:type="spellStart"/>
      <w:r w:rsidRPr="00BD07AA">
        <w:rPr>
          <w:rFonts w:cs="Segoe UI"/>
          <w:bCs/>
        </w:rPr>
        <w:t>vernolic</w:t>
      </w:r>
      <w:proofErr w:type="spellEnd"/>
      <w:r w:rsidRPr="00BD07AA">
        <w:rPr>
          <w:rFonts w:cs="Segoe UI"/>
          <w:bCs/>
        </w:rPr>
        <w:t xml:space="preserve"> acid</w:t>
      </w:r>
      <w:r w:rsidRPr="00BD07AA">
        <w:rPr>
          <w:rFonts w:cs="Segoe UI"/>
        </w:rPr>
        <w:t xml:space="preserve">. </w:t>
      </w:r>
      <w:proofErr w:type="spellStart"/>
      <w:r w:rsidRPr="00BD07AA">
        <w:rPr>
          <w:rFonts w:cs="Segoe UI"/>
          <w:i/>
          <w:iCs/>
        </w:rPr>
        <w:t>Funct</w:t>
      </w:r>
      <w:proofErr w:type="spellEnd"/>
      <w:r w:rsidRPr="00BD07AA">
        <w:rPr>
          <w:rFonts w:cs="Segoe UI"/>
          <w:i/>
          <w:iCs/>
        </w:rPr>
        <w:t xml:space="preserve"> Plant </w:t>
      </w:r>
      <w:proofErr w:type="spellStart"/>
      <w:r w:rsidRPr="00BD07AA">
        <w:rPr>
          <w:rFonts w:cs="Segoe UI"/>
          <w:i/>
          <w:iCs/>
        </w:rPr>
        <w:t>Biol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2006, </w:t>
      </w:r>
      <w:r w:rsidRPr="00BD07AA">
        <w:rPr>
          <w:rFonts w:cs="Segoe UI"/>
          <w:bCs/>
        </w:rPr>
        <w:t>33</w:t>
      </w:r>
      <w:r w:rsidRPr="00BD07AA">
        <w:rPr>
          <w:rFonts w:cs="Segoe UI"/>
        </w:rPr>
        <w:t>(6):585-592.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Zhou X-R, Robert S, Singh S, Green A: </w:t>
      </w:r>
      <w:r w:rsidRPr="00BD07AA">
        <w:rPr>
          <w:rFonts w:cs="Segoe UI"/>
          <w:bCs/>
        </w:rPr>
        <w:t xml:space="preserve">Heterologous production of GLA and SDA by expression of an </w:t>
      </w:r>
      <w:proofErr w:type="spellStart"/>
      <w:r w:rsidRPr="00BD07AA">
        <w:rPr>
          <w:rFonts w:cs="Segoe UI"/>
          <w:bCs/>
          <w:i/>
        </w:rPr>
        <w:t>Echium</w:t>
      </w:r>
      <w:proofErr w:type="spellEnd"/>
      <w:r w:rsidRPr="00BD07AA">
        <w:rPr>
          <w:rFonts w:cs="Segoe UI"/>
          <w:bCs/>
          <w:i/>
        </w:rPr>
        <w:t xml:space="preserve"> </w:t>
      </w:r>
      <w:proofErr w:type="spellStart"/>
      <w:r w:rsidRPr="00BD07AA">
        <w:rPr>
          <w:rFonts w:cs="Segoe UI"/>
          <w:bCs/>
          <w:i/>
        </w:rPr>
        <w:t>plantagineum</w:t>
      </w:r>
      <w:proofErr w:type="spellEnd"/>
      <w:r w:rsidRPr="00BD07AA">
        <w:rPr>
          <w:rFonts w:cs="Segoe UI"/>
          <w:bCs/>
        </w:rPr>
        <w:t xml:space="preserve"> Δ6-desaturase gene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Plant Science </w:t>
      </w:r>
      <w:r w:rsidRPr="00BD07AA">
        <w:rPr>
          <w:rFonts w:cs="Segoe UI"/>
        </w:rPr>
        <w:t xml:space="preserve">2006, </w:t>
      </w:r>
      <w:r w:rsidRPr="00BD07AA">
        <w:rPr>
          <w:rFonts w:cs="Segoe UI"/>
          <w:bCs/>
        </w:rPr>
        <w:t>170</w:t>
      </w:r>
      <w:r w:rsidRPr="00BD07AA">
        <w:rPr>
          <w:rFonts w:cs="Segoe UI"/>
        </w:rPr>
        <w:t>(3):665-673.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Zhou X, Singh S, </w:t>
      </w:r>
      <w:proofErr w:type="gramStart"/>
      <w:r w:rsidRPr="00BD07AA">
        <w:rPr>
          <w:rFonts w:cs="Segoe UI"/>
        </w:rPr>
        <w:t>Green</w:t>
      </w:r>
      <w:proofErr w:type="gramEnd"/>
      <w:r w:rsidRPr="00BD07AA">
        <w:rPr>
          <w:rFonts w:cs="Segoe UI"/>
        </w:rPr>
        <w:t xml:space="preserve"> A: </w:t>
      </w:r>
      <w:r w:rsidRPr="00BD07AA">
        <w:rPr>
          <w:rFonts w:cs="Segoe UI"/>
          <w:bCs/>
        </w:rPr>
        <w:t>Engineering oilseeds to produce unusual fatty acids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Lipid Technology </w:t>
      </w:r>
      <w:r w:rsidRPr="00BD07AA">
        <w:rPr>
          <w:rFonts w:cs="Segoe UI"/>
        </w:rPr>
        <w:t xml:space="preserve">2006, </w:t>
      </w:r>
      <w:r w:rsidRPr="00BD07AA">
        <w:rPr>
          <w:rFonts w:cs="Segoe UI"/>
          <w:bCs/>
        </w:rPr>
        <w:t>18</w:t>
      </w:r>
      <w:r w:rsidRPr="00BD07AA">
        <w:rPr>
          <w:rFonts w:cs="Segoe UI"/>
        </w:rPr>
        <w:t>(9):199.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Pandian A, Hurlstone C, Liu Q, Singh S, Salisbury P, Green A: </w:t>
      </w:r>
      <w:r w:rsidRPr="00BD07AA">
        <w:rPr>
          <w:rFonts w:cs="Segoe UI"/>
          <w:bCs/>
        </w:rPr>
        <w:t xml:space="preserve">Agrobacterium-mediated transformation protocol to overcome necrosis in elite </w:t>
      </w:r>
      <w:proofErr w:type="spellStart"/>
      <w:r w:rsidRPr="00BD07AA">
        <w:rPr>
          <w:rFonts w:cs="Segoe UI"/>
          <w:bCs/>
        </w:rPr>
        <w:t>AustralianBrassica</w:t>
      </w:r>
      <w:proofErr w:type="spellEnd"/>
      <w:r w:rsidRPr="00BD07AA">
        <w:rPr>
          <w:rFonts w:cs="Segoe UI"/>
          <w:bCs/>
        </w:rPr>
        <w:t xml:space="preserve"> </w:t>
      </w:r>
      <w:proofErr w:type="spellStart"/>
      <w:r w:rsidRPr="00BD07AA">
        <w:rPr>
          <w:rFonts w:cs="Segoe UI"/>
          <w:bCs/>
        </w:rPr>
        <w:t>juncea</w:t>
      </w:r>
      <w:proofErr w:type="spellEnd"/>
      <w:r w:rsidRPr="00BD07AA">
        <w:rPr>
          <w:rFonts w:cs="Segoe UI"/>
          <w:bCs/>
        </w:rPr>
        <w:t xml:space="preserve"> lines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Plant Molecular Biology Reporter </w:t>
      </w:r>
      <w:r w:rsidRPr="00BD07AA">
        <w:rPr>
          <w:rFonts w:cs="Segoe UI"/>
        </w:rPr>
        <w:t xml:space="preserve">2006, </w:t>
      </w:r>
      <w:r w:rsidRPr="00BD07AA">
        <w:rPr>
          <w:rFonts w:cs="Segoe UI"/>
          <w:bCs/>
        </w:rPr>
        <w:t>24</w:t>
      </w:r>
      <w:r w:rsidRPr="00BD07AA">
        <w:rPr>
          <w:rFonts w:cs="Segoe UI"/>
        </w:rPr>
        <w:t>(1):103-103.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Wang M-B, Wu L, Smith N, </w:t>
      </w:r>
      <w:proofErr w:type="spellStart"/>
      <w:r w:rsidRPr="00BD07AA">
        <w:rPr>
          <w:rFonts w:cs="Segoe UI"/>
        </w:rPr>
        <w:t>Helliwell</w:t>
      </w:r>
      <w:proofErr w:type="spellEnd"/>
      <w:r w:rsidRPr="00BD07AA">
        <w:rPr>
          <w:rFonts w:cs="Segoe UI"/>
        </w:rPr>
        <w:t xml:space="preserve"> C, Wesley V, Wu R, Bender J, Liu Q, Singh S, Green A: </w:t>
      </w:r>
      <w:r w:rsidRPr="00BD07AA">
        <w:rPr>
          <w:rFonts w:cs="Segoe UI"/>
          <w:bCs/>
        </w:rPr>
        <w:t>RNA silencing in plants: mechanisms and applications</w:t>
      </w:r>
      <w:r w:rsidRPr="00BD07AA">
        <w:rPr>
          <w:rFonts w:cs="Segoe UI"/>
        </w:rPr>
        <w:t xml:space="preserve">. </w:t>
      </w:r>
      <w:proofErr w:type="spellStart"/>
      <w:r w:rsidRPr="00BD07AA">
        <w:rPr>
          <w:rFonts w:cs="Segoe UI"/>
          <w:i/>
          <w:iCs/>
        </w:rPr>
        <w:t>Shigen</w:t>
      </w:r>
      <w:proofErr w:type="spellEnd"/>
      <w:r w:rsidRPr="00BD07AA">
        <w:rPr>
          <w:rFonts w:cs="Segoe UI"/>
          <w:i/>
          <w:iCs/>
        </w:rPr>
        <w:t xml:space="preserve"> </w:t>
      </w:r>
      <w:proofErr w:type="spellStart"/>
      <w:r w:rsidRPr="00BD07AA">
        <w:rPr>
          <w:rFonts w:cs="Segoe UI"/>
          <w:i/>
          <w:iCs/>
        </w:rPr>
        <w:t>Seibutsu</w:t>
      </w:r>
      <w:proofErr w:type="spellEnd"/>
      <w:r w:rsidRPr="00BD07AA">
        <w:rPr>
          <w:rFonts w:cs="Segoe UI"/>
          <w:i/>
          <w:iCs/>
        </w:rPr>
        <w:t xml:space="preserve"> Kagaku </w:t>
      </w:r>
      <w:proofErr w:type="spellStart"/>
      <w:r w:rsidRPr="00BD07AA">
        <w:rPr>
          <w:rFonts w:cs="Segoe UI"/>
          <w:i/>
          <w:iCs/>
        </w:rPr>
        <w:t>Shinpojiumu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2005, </w:t>
      </w:r>
      <w:r w:rsidRPr="00BD07AA">
        <w:rPr>
          <w:rFonts w:cs="Segoe UI"/>
          <w:bCs/>
        </w:rPr>
        <w:t>22</w:t>
      </w:r>
      <w:r w:rsidRPr="00BD07AA">
        <w:rPr>
          <w:rFonts w:cs="Segoe UI"/>
        </w:rPr>
        <w:t>:50-57.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Singh SP, Zhou X-R, Liu Q, </w:t>
      </w:r>
      <w:proofErr w:type="spellStart"/>
      <w:r w:rsidRPr="00BD07AA">
        <w:rPr>
          <w:rFonts w:cs="Segoe UI"/>
        </w:rPr>
        <w:t>Stymne</w:t>
      </w:r>
      <w:proofErr w:type="spellEnd"/>
      <w:r w:rsidRPr="00BD07AA">
        <w:rPr>
          <w:rFonts w:cs="Segoe UI"/>
        </w:rPr>
        <w:t xml:space="preserve"> S, Green AG: </w:t>
      </w:r>
      <w:r w:rsidRPr="00BD07AA">
        <w:rPr>
          <w:rFonts w:cs="Segoe UI"/>
          <w:bCs/>
        </w:rPr>
        <w:t>Metabolic engineering of new fatty acids in plants</w:t>
      </w:r>
      <w:r w:rsidRPr="00BD07AA">
        <w:rPr>
          <w:rFonts w:cs="Segoe UI"/>
        </w:rPr>
        <w:t xml:space="preserve">. </w:t>
      </w:r>
      <w:proofErr w:type="spellStart"/>
      <w:r w:rsidRPr="00BD07AA">
        <w:rPr>
          <w:rFonts w:cs="Segoe UI"/>
          <w:i/>
          <w:iCs/>
        </w:rPr>
        <w:t>Curr</w:t>
      </w:r>
      <w:proofErr w:type="spellEnd"/>
      <w:r w:rsidRPr="00BD07AA">
        <w:rPr>
          <w:rFonts w:cs="Segoe UI"/>
          <w:i/>
          <w:iCs/>
        </w:rPr>
        <w:t xml:space="preserve"> </w:t>
      </w:r>
      <w:proofErr w:type="spellStart"/>
      <w:r w:rsidRPr="00BD07AA">
        <w:rPr>
          <w:rFonts w:cs="Segoe UI"/>
          <w:i/>
          <w:iCs/>
        </w:rPr>
        <w:t>Opin</w:t>
      </w:r>
      <w:proofErr w:type="spellEnd"/>
      <w:r w:rsidRPr="00BD07AA">
        <w:rPr>
          <w:rFonts w:cs="Segoe UI"/>
          <w:i/>
          <w:iCs/>
        </w:rPr>
        <w:t xml:space="preserve"> Plant </w:t>
      </w:r>
      <w:proofErr w:type="spellStart"/>
      <w:r w:rsidRPr="00BD07AA">
        <w:rPr>
          <w:rFonts w:cs="Segoe UI"/>
          <w:i/>
          <w:iCs/>
        </w:rPr>
        <w:t>Biol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2005, </w:t>
      </w:r>
      <w:r w:rsidRPr="00BD07AA">
        <w:rPr>
          <w:rFonts w:cs="Segoe UI"/>
          <w:bCs/>
        </w:rPr>
        <w:t>8</w:t>
      </w:r>
      <w:r w:rsidRPr="00BD07AA">
        <w:rPr>
          <w:rFonts w:cs="Segoe UI"/>
        </w:rPr>
        <w:t>(2):197-203.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Robert SS, Singh SP, Zhou X-R, Petrie JR, Blackburn SI, Mansour PM, Nichols PD, Liu Q, Green AG: </w:t>
      </w:r>
      <w:r w:rsidRPr="00BD07AA">
        <w:rPr>
          <w:rFonts w:cs="Segoe UI"/>
          <w:bCs/>
        </w:rPr>
        <w:t>Metabolic engineering of Arabidopsis to produce nutritionally important DHA in seed oil</w:t>
      </w:r>
      <w:r w:rsidRPr="00BD07AA">
        <w:rPr>
          <w:rFonts w:cs="Segoe UI"/>
        </w:rPr>
        <w:t xml:space="preserve">. </w:t>
      </w:r>
      <w:proofErr w:type="spellStart"/>
      <w:r w:rsidRPr="00BD07AA">
        <w:rPr>
          <w:rFonts w:cs="Segoe UI"/>
          <w:i/>
          <w:iCs/>
        </w:rPr>
        <w:t>Funct</w:t>
      </w:r>
      <w:proofErr w:type="spellEnd"/>
      <w:r w:rsidRPr="00BD07AA">
        <w:rPr>
          <w:rFonts w:cs="Segoe UI"/>
          <w:i/>
          <w:iCs/>
        </w:rPr>
        <w:t xml:space="preserve"> Plant </w:t>
      </w:r>
      <w:proofErr w:type="spellStart"/>
      <w:r w:rsidRPr="00BD07AA">
        <w:rPr>
          <w:rFonts w:cs="Segoe UI"/>
          <w:i/>
          <w:iCs/>
        </w:rPr>
        <w:t>Biol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2005, </w:t>
      </w:r>
      <w:r w:rsidRPr="00BD07AA">
        <w:rPr>
          <w:rFonts w:cs="Segoe UI"/>
          <w:bCs/>
        </w:rPr>
        <w:t>32</w:t>
      </w:r>
      <w:r w:rsidRPr="00BD07AA">
        <w:rPr>
          <w:rFonts w:cs="Segoe UI"/>
        </w:rPr>
        <w:t>(6):473-479.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Nichols P, Mansour P, Robert S, Frampton D, Blackburn S, Petrie J, Singh S, Green A: </w:t>
      </w:r>
      <w:r w:rsidRPr="00BD07AA">
        <w:rPr>
          <w:rFonts w:cs="Segoe UI"/>
          <w:bCs/>
        </w:rPr>
        <w:t>Alternate sources of long-chain omega-3 oils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Asia Pac J </w:t>
      </w:r>
      <w:proofErr w:type="spellStart"/>
      <w:r w:rsidRPr="00BD07AA">
        <w:rPr>
          <w:rFonts w:cs="Segoe UI"/>
          <w:i/>
          <w:iCs/>
        </w:rPr>
        <w:t>Clin</w:t>
      </w:r>
      <w:proofErr w:type="spellEnd"/>
      <w:r w:rsidRPr="00BD07AA">
        <w:rPr>
          <w:rFonts w:cs="Segoe UI"/>
          <w:i/>
          <w:iCs/>
        </w:rPr>
        <w:t xml:space="preserve"> </w:t>
      </w:r>
      <w:proofErr w:type="spellStart"/>
      <w:r w:rsidRPr="00BD07AA">
        <w:rPr>
          <w:rFonts w:cs="Segoe UI"/>
          <w:i/>
          <w:iCs/>
        </w:rPr>
        <w:t>Nutr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2005, </w:t>
      </w:r>
      <w:r w:rsidRPr="00BD07AA">
        <w:rPr>
          <w:rFonts w:cs="Segoe UI"/>
          <w:bCs/>
        </w:rPr>
        <w:t>14</w:t>
      </w:r>
      <w:r w:rsidRPr="00BD07AA">
        <w:rPr>
          <w:rFonts w:cs="Segoe UI"/>
        </w:rPr>
        <w:t>(</w:t>
      </w:r>
      <w:proofErr w:type="spellStart"/>
      <w:r w:rsidRPr="00BD07AA">
        <w:rPr>
          <w:rFonts w:cs="Segoe UI"/>
        </w:rPr>
        <w:t>Suppl</w:t>
      </w:r>
      <w:proofErr w:type="spellEnd"/>
      <w:r w:rsidRPr="00BD07AA">
        <w:rPr>
          <w:rFonts w:cs="Segoe UI"/>
        </w:rPr>
        <w:t>):S112.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proofErr w:type="spellStart"/>
      <w:r w:rsidRPr="00BD07AA">
        <w:rPr>
          <w:rFonts w:cs="Segoe UI"/>
        </w:rPr>
        <w:t>Abeywardena</w:t>
      </w:r>
      <w:proofErr w:type="spellEnd"/>
      <w:r w:rsidRPr="00BD07AA">
        <w:rPr>
          <w:rFonts w:cs="Segoe UI"/>
        </w:rPr>
        <w:t xml:space="preserve"> M, Nichols P, Singh S: </w:t>
      </w:r>
      <w:r w:rsidRPr="00BD07AA">
        <w:rPr>
          <w:rFonts w:cs="Segoe UI"/>
          <w:bCs/>
        </w:rPr>
        <w:t>Future omega 3s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The World of Food Ingredients </w:t>
      </w:r>
      <w:r w:rsidRPr="00BD07AA">
        <w:rPr>
          <w:rFonts w:cs="Segoe UI"/>
        </w:rPr>
        <w:t xml:space="preserve">2005, </w:t>
      </w:r>
      <w:r w:rsidRPr="00BD07AA">
        <w:rPr>
          <w:rFonts w:cs="Segoe UI"/>
          <w:bCs/>
        </w:rPr>
        <w:t>2005</w:t>
      </w:r>
      <w:r w:rsidRPr="00BD07AA">
        <w:rPr>
          <w:rFonts w:cs="Segoe UI"/>
        </w:rPr>
        <w:t>:50-54.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proofErr w:type="spellStart"/>
      <w:r w:rsidRPr="00BD07AA">
        <w:rPr>
          <w:rFonts w:cs="Segoe UI"/>
        </w:rPr>
        <w:t>Wielopolska</w:t>
      </w:r>
      <w:proofErr w:type="spellEnd"/>
      <w:r w:rsidRPr="00BD07AA">
        <w:rPr>
          <w:rFonts w:cs="Segoe UI"/>
        </w:rPr>
        <w:t xml:space="preserve"> A, </w:t>
      </w:r>
      <w:proofErr w:type="spellStart"/>
      <w:r w:rsidRPr="00BD07AA">
        <w:rPr>
          <w:rFonts w:cs="Segoe UI"/>
        </w:rPr>
        <w:t>Ellacott</w:t>
      </w:r>
      <w:proofErr w:type="spellEnd"/>
      <w:r w:rsidRPr="00BD07AA">
        <w:rPr>
          <w:rFonts w:cs="Segoe UI"/>
        </w:rPr>
        <w:t xml:space="preserve"> G, Singh S: </w:t>
      </w:r>
      <w:r w:rsidRPr="00BD07AA">
        <w:rPr>
          <w:rFonts w:cs="Segoe UI"/>
          <w:bCs/>
        </w:rPr>
        <w:t>Custom knock-outs with hairpin RNA-mediated gene silencing</w:t>
      </w:r>
      <w:r w:rsidRPr="00BD07AA">
        <w:rPr>
          <w:rFonts w:cs="Segoe UI"/>
        </w:rPr>
        <w:t xml:space="preserve">. In: </w:t>
      </w:r>
      <w:r w:rsidRPr="00BD07AA">
        <w:rPr>
          <w:rFonts w:cs="Segoe UI"/>
          <w:i/>
          <w:iCs/>
        </w:rPr>
        <w:t>Plant Functional Genomics.</w:t>
      </w:r>
      <w:r w:rsidRPr="00BD07AA">
        <w:rPr>
          <w:rFonts w:cs="Segoe UI"/>
        </w:rPr>
        <w:t xml:space="preserve"> Humana Press; 2003: 273-286.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Liu Q, Hurlstone C, Singh S, Green A: </w:t>
      </w:r>
      <w:r w:rsidRPr="00BD07AA">
        <w:rPr>
          <w:rFonts w:cs="Segoe UI"/>
          <w:bCs/>
        </w:rPr>
        <w:t xml:space="preserve">Application of </w:t>
      </w:r>
      <w:proofErr w:type="spellStart"/>
      <w:r w:rsidRPr="00BD07AA">
        <w:rPr>
          <w:rFonts w:cs="Segoe UI"/>
          <w:bCs/>
        </w:rPr>
        <w:t>hpRNA</w:t>
      </w:r>
      <w:proofErr w:type="spellEnd"/>
      <w:r w:rsidRPr="00BD07AA">
        <w:rPr>
          <w:rFonts w:cs="Segoe UI"/>
          <w:bCs/>
        </w:rPr>
        <w:t>-Mediated Gene Silencing Techniques to Modification of Fatty Acid Composition</w:t>
      </w:r>
      <w:r w:rsidRPr="00BD07AA">
        <w:rPr>
          <w:rFonts w:cs="Segoe UI"/>
        </w:rPr>
        <w:t xml:space="preserve">. In: </w:t>
      </w:r>
      <w:r w:rsidRPr="00BD07AA">
        <w:rPr>
          <w:rFonts w:cs="Segoe UI"/>
          <w:i/>
          <w:iCs/>
        </w:rPr>
        <w:t>Advanced Research on Plant Lipids.</w:t>
      </w:r>
      <w:r w:rsidRPr="00BD07AA">
        <w:rPr>
          <w:rFonts w:cs="Segoe UI"/>
        </w:rPr>
        <w:t xml:space="preserve"> Springer Netherlands; 2003: 407-410.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proofErr w:type="spellStart"/>
      <w:r w:rsidRPr="00BD07AA">
        <w:rPr>
          <w:rFonts w:cs="Segoe UI"/>
        </w:rPr>
        <w:t>Stoutjesdijk</w:t>
      </w:r>
      <w:proofErr w:type="spellEnd"/>
      <w:r w:rsidRPr="00BD07AA">
        <w:rPr>
          <w:rFonts w:cs="Segoe UI"/>
        </w:rPr>
        <w:t xml:space="preserve"> PA, Singh SP, Liu Q, Hurlstone CJ, Waterhouse PA, Green AG: </w:t>
      </w:r>
      <w:proofErr w:type="spellStart"/>
      <w:r w:rsidRPr="00BD07AA">
        <w:rPr>
          <w:rFonts w:cs="Segoe UI"/>
          <w:bCs/>
        </w:rPr>
        <w:t>hpRNA</w:t>
      </w:r>
      <w:proofErr w:type="spellEnd"/>
      <w:r w:rsidRPr="00BD07AA">
        <w:rPr>
          <w:rFonts w:cs="Segoe UI"/>
          <w:bCs/>
        </w:rPr>
        <w:t>-mediated targeting of the Arabidopsis FAD2 gene gives highly efficient and stable silencing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Plant </w:t>
      </w:r>
      <w:proofErr w:type="spellStart"/>
      <w:r w:rsidRPr="00BD07AA">
        <w:rPr>
          <w:rFonts w:cs="Segoe UI"/>
          <w:i/>
          <w:iCs/>
        </w:rPr>
        <w:t>Physiol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2002, </w:t>
      </w:r>
      <w:r w:rsidRPr="00BD07AA">
        <w:rPr>
          <w:rFonts w:cs="Segoe UI"/>
          <w:bCs/>
        </w:rPr>
        <w:t>129</w:t>
      </w:r>
      <w:r w:rsidRPr="00BD07AA">
        <w:rPr>
          <w:rFonts w:cs="Segoe UI"/>
        </w:rPr>
        <w:t>(4):1723-1731.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Liu Q, Singh SP, Green AG: </w:t>
      </w:r>
      <w:r w:rsidRPr="00BD07AA">
        <w:rPr>
          <w:rFonts w:cs="Segoe UI"/>
          <w:bCs/>
        </w:rPr>
        <w:t>High-stearic and high-oleic cottonseed oils produced by hairpin RNA-mediated post-transcriptional gene silencing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Plant </w:t>
      </w:r>
      <w:proofErr w:type="spellStart"/>
      <w:r w:rsidRPr="00BD07AA">
        <w:rPr>
          <w:rFonts w:cs="Segoe UI"/>
          <w:i/>
          <w:iCs/>
        </w:rPr>
        <w:t>Physiol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2002, </w:t>
      </w:r>
      <w:r w:rsidRPr="00BD07AA">
        <w:rPr>
          <w:rFonts w:cs="Segoe UI"/>
          <w:bCs/>
        </w:rPr>
        <w:t>129</w:t>
      </w:r>
      <w:r w:rsidRPr="00BD07AA">
        <w:rPr>
          <w:rFonts w:cs="Segoe UI"/>
        </w:rPr>
        <w:t>(4):1732-1743.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Liu Q, Singh S, </w:t>
      </w:r>
      <w:proofErr w:type="gramStart"/>
      <w:r w:rsidRPr="00BD07AA">
        <w:rPr>
          <w:rFonts w:cs="Segoe UI"/>
        </w:rPr>
        <w:t>Green</w:t>
      </w:r>
      <w:proofErr w:type="gramEnd"/>
      <w:r w:rsidRPr="00BD07AA">
        <w:rPr>
          <w:rFonts w:cs="Segoe UI"/>
        </w:rPr>
        <w:t xml:space="preserve"> A: </w:t>
      </w:r>
      <w:r w:rsidRPr="00BD07AA">
        <w:rPr>
          <w:rFonts w:cs="Segoe UI"/>
          <w:bCs/>
        </w:rPr>
        <w:t>High-oleic and high-stearic cottonseed oils: nutritionally improved cooking oils developed using gene silencing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J Am </w:t>
      </w:r>
      <w:proofErr w:type="spellStart"/>
      <w:r w:rsidRPr="00BD07AA">
        <w:rPr>
          <w:rFonts w:cs="Segoe UI"/>
          <w:i/>
          <w:iCs/>
        </w:rPr>
        <w:t>Coll</w:t>
      </w:r>
      <w:proofErr w:type="spellEnd"/>
      <w:r w:rsidRPr="00BD07AA">
        <w:rPr>
          <w:rFonts w:cs="Segoe UI"/>
          <w:i/>
          <w:iCs/>
        </w:rPr>
        <w:t xml:space="preserve"> </w:t>
      </w:r>
      <w:proofErr w:type="spellStart"/>
      <w:r w:rsidRPr="00BD07AA">
        <w:rPr>
          <w:rFonts w:cs="Segoe UI"/>
          <w:i/>
          <w:iCs/>
        </w:rPr>
        <w:t>Nutr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2002, </w:t>
      </w:r>
      <w:r w:rsidRPr="00BD07AA">
        <w:rPr>
          <w:rFonts w:cs="Segoe UI"/>
          <w:bCs/>
        </w:rPr>
        <w:t>21</w:t>
      </w:r>
      <w:r w:rsidRPr="00BD07AA">
        <w:rPr>
          <w:rFonts w:cs="Segoe UI"/>
        </w:rPr>
        <w:t>(sup3):205S-211S.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Wesley SV, </w:t>
      </w:r>
      <w:proofErr w:type="spellStart"/>
      <w:r w:rsidRPr="00BD07AA">
        <w:rPr>
          <w:rFonts w:cs="Segoe UI"/>
        </w:rPr>
        <w:t>Helliwell</w:t>
      </w:r>
      <w:proofErr w:type="spellEnd"/>
      <w:r w:rsidRPr="00BD07AA">
        <w:rPr>
          <w:rFonts w:cs="Segoe UI"/>
        </w:rPr>
        <w:t xml:space="preserve"> CA, Smith NA, Wang M, Rouse DT, Liu Q, Gooding PS, Singh SP, Abbott D, </w:t>
      </w:r>
      <w:proofErr w:type="spellStart"/>
      <w:proofErr w:type="gramStart"/>
      <w:r w:rsidRPr="00BD07AA">
        <w:rPr>
          <w:rFonts w:cs="Segoe UI"/>
        </w:rPr>
        <w:t>Stoutjesdijk</w:t>
      </w:r>
      <w:proofErr w:type="spellEnd"/>
      <w:proofErr w:type="gramEnd"/>
      <w:r w:rsidRPr="00BD07AA">
        <w:rPr>
          <w:rFonts w:cs="Segoe UI"/>
        </w:rPr>
        <w:t xml:space="preserve"> PA: </w:t>
      </w:r>
      <w:r w:rsidRPr="00BD07AA">
        <w:rPr>
          <w:rFonts w:cs="Segoe UI"/>
          <w:bCs/>
        </w:rPr>
        <w:t>Construct design for efficient, effective and high</w:t>
      </w:r>
      <w:r w:rsidRPr="00BD07AA">
        <w:rPr>
          <w:rFonts w:ascii="Cambria Math" w:hAnsi="Cambria Math" w:cs="Cambria Math"/>
          <w:bCs/>
        </w:rPr>
        <w:t>‐</w:t>
      </w:r>
      <w:r w:rsidRPr="00BD07AA">
        <w:rPr>
          <w:rFonts w:cs="Segoe UI"/>
          <w:bCs/>
        </w:rPr>
        <w:t>throughput gene silencing in plants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The Plant Journal </w:t>
      </w:r>
      <w:r w:rsidRPr="00BD07AA">
        <w:rPr>
          <w:rFonts w:cs="Segoe UI"/>
        </w:rPr>
        <w:t xml:space="preserve">2001, </w:t>
      </w:r>
      <w:r w:rsidRPr="00BD07AA">
        <w:rPr>
          <w:rFonts w:cs="Segoe UI"/>
          <w:bCs/>
        </w:rPr>
        <w:t>27</w:t>
      </w:r>
      <w:r w:rsidRPr="00BD07AA">
        <w:rPr>
          <w:rFonts w:cs="Segoe UI"/>
        </w:rPr>
        <w:t>(6):581-590.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Singh S, </w:t>
      </w:r>
      <w:proofErr w:type="spellStart"/>
      <w:r w:rsidRPr="00BD07AA">
        <w:rPr>
          <w:rFonts w:cs="Segoe UI"/>
        </w:rPr>
        <w:t>Thomaeus</w:t>
      </w:r>
      <w:proofErr w:type="spellEnd"/>
      <w:r w:rsidRPr="00BD07AA">
        <w:rPr>
          <w:rFonts w:cs="Segoe UI"/>
        </w:rPr>
        <w:t xml:space="preserve"> S, Lee M, </w:t>
      </w:r>
      <w:proofErr w:type="spellStart"/>
      <w:r w:rsidRPr="00BD07AA">
        <w:rPr>
          <w:rFonts w:cs="Segoe UI"/>
        </w:rPr>
        <w:t>Stymne</w:t>
      </w:r>
      <w:proofErr w:type="spellEnd"/>
      <w:r w:rsidRPr="00BD07AA">
        <w:rPr>
          <w:rFonts w:cs="Segoe UI"/>
        </w:rPr>
        <w:t xml:space="preserve"> S, </w:t>
      </w:r>
      <w:proofErr w:type="gramStart"/>
      <w:r w:rsidRPr="00BD07AA">
        <w:rPr>
          <w:rFonts w:cs="Segoe UI"/>
        </w:rPr>
        <w:t>Green</w:t>
      </w:r>
      <w:proofErr w:type="gramEnd"/>
      <w:r w:rsidRPr="00BD07AA">
        <w:rPr>
          <w:rFonts w:cs="Segoe UI"/>
        </w:rPr>
        <w:t xml:space="preserve"> A: </w:t>
      </w:r>
      <w:r w:rsidRPr="00BD07AA">
        <w:rPr>
          <w:rFonts w:cs="Segoe UI"/>
          <w:bCs/>
        </w:rPr>
        <w:t>Transgenic expression of a Δ12-epoxygenase gene in Arabidopsis seeds inhibits accumulation of linoleic acid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Planta </w:t>
      </w:r>
      <w:r w:rsidRPr="00BD07AA">
        <w:rPr>
          <w:rFonts w:cs="Segoe UI"/>
        </w:rPr>
        <w:t xml:space="preserve">2001, </w:t>
      </w:r>
      <w:r w:rsidRPr="00BD07AA">
        <w:rPr>
          <w:rFonts w:cs="Segoe UI"/>
          <w:bCs/>
        </w:rPr>
        <w:t>212</w:t>
      </w:r>
      <w:r w:rsidRPr="00BD07AA">
        <w:rPr>
          <w:rFonts w:cs="Segoe UI"/>
        </w:rPr>
        <w:t>(5-6):872-879.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Liu Q, Brubaker CL, Green AG, Marshall DR, Sharp PJ, Singh SP: </w:t>
      </w:r>
      <w:r w:rsidRPr="00BD07AA">
        <w:rPr>
          <w:rFonts w:cs="Segoe UI"/>
          <w:bCs/>
        </w:rPr>
        <w:t xml:space="preserve">Evolution of the FAD2-1 fatty </w:t>
      </w:r>
      <w:r w:rsidRPr="00BD07AA">
        <w:rPr>
          <w:rFonts w:cs="Segoe UI"/>
          <w:bCs/>
        </w:rPr>
        <w:lastRenderedPageBreak/>
        <w:t xml:space="preserve">acid desaturase 5′ UTR intron and the molecular systematics of </w:t>
      </w:r>
      <w:proofErr w:type="spellStart"/>
      <w:r w:rsidRPr="00BD07AA">
        <w:rPr>
          <w:rFonts w:cs="Segoe UI"/>
          <w:bCs/>
        </w:rPr>
        <w:t>Gossypium</w:t>
      </w:r>
      <w:proofErr w:type="spellEnd"/>
      <w:r w:rsidRPr="00BD07AA">
        <w:rPr>
          <w:rFonts w:cs="Segoe UI"/>
          <w:bCs/>
        </w:rPr>
        <w:t xml:space="preserve"> (</w:t>
      </w:r>
      <w:proofErr w:type="spellStart"/>
      <w:r w:rsidRPr="00BD07AA">
        <w:rPr>
          <w:rFonts w:cs="Segoe UI"/>
          <w:bCs/>
        </w:rPr>
        <w:t>Malvaceae</w:t>
      </w:r>
      <w:proofErr w:type="spellEnd"/>
      <w:r w:rsidRPr="00BD07AA">
        <w:rPr>
          <w:rFonts w:cs="Segoe UI"/>
          <w:bCs/>
        </w:rPr>
        <w:t>)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Am J Bot </w:t>
      </w:r>
      <w:r w:rsidRPr="00BD07AA">
        <w:rPr>
          <w:rFonts w:cs="Segoe UI"/>
        </w:rPr>
        <w:t xml:space="preserve">2001, </w:t>
      </w:r>
      <w:r w:rsidRPr="00BD07AA">
        <w:rPr>
          <w:rFonts w:cs="Segoe UI"/>
          <w:bCs/>
        </w:rPr>
        <w:t>88</w:t>
      </w:r>
      <w:r w:rsidRPr="00BD07AA">
        <w:rPr>
          <w:rFonts w:cs="Segoe UI"/>
        </w:rPr>
        <w:t>(1):92-</w:t>
      </w:r>
      <w:proofErr w:type="gramStart"/>
      <w:r w:rsidRPr="00BD07AA">
        <w:rPr>
          <w:rFonts w:cs="Segoe UI"/>
        </w:rPr>
        <w:t>102.</w:t>
      </w:r>
      <w:proofErr w:type="gramEnd"/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proofErr w:type="spellStart"/>
      <w:r w:rsidRPr="00BD07AA">
        <w:rPr>
          <w:rFonts w:cs="Segoe UI"/>
        </w:rPr>
        <w:t>Stoutjesdijk</w:t>
      </w:r>
      <w:proofErr w:type="spellEnd"/>
      <w:r w:rsidRPr="00BD07AA">
        <w:rPr>
          <w:rFonts w:cs="Segoe UI"/>
        </w:rPr>
        <w:t xml:space="preserve"> P, </w:t>
      </w:r>
      <w:proofErr w:type="spellStart"/>
      <w:r w:rsidRPr="00BD07AA">
        <w:rPr>
          <w:rFonts w:cs="Segoe UI"/>
        </w:rPr>
        <w:t>Hurlestone</w:t>
      </w:r>
      <w:proofErr w:type="spellEnd"/>
      <w:r w:rsidRPr="00BD07AA">
        <w:rPr>
          <w:rFonts w:cs="Segoe UI"/>
        </w:rPr>
        <w:t xml:space="preserve"> C, Singh S, Green A: </w:t>
      </w:r>
      <w:r w:rsidRPr="00BD07AA">
        <w:rPr>
          <w:rFonts w:cs="Segoe UI"/>
          <w:bCs/>
        </w:rPr>
        <w:t xml:space="preserve">Colloquium: Biotechnological Aspects: Fatty Acids-High-oleic acid Australian Brassica </w:t>
      </w:r>
      <w:proofErr w:type="spellStart"/>
      <w:r w:rsidRPr="00BD07AA">
        <w:rPr>
          <w:rFonts w:cs="Segoe UI"/>
          <w:bCs/>
        </w:rPr>
        <w:t>napus</w:t>
      </w:r>
      <w:proofErr w:type="spellEnd"/>
      <w:r w:rsidRPr="00BD07AA">
        <w:rPr>
          <w:rFonts w:cs="Segoe UI"/>
          <w:bCs/>
        </w:rPr>
        <w:t xml:space="preserve"> and B. </w:t>
      </w:r>
      <w:proofErr w:type="spellStart"/>
      <w:r w:rsidRPr="00BD07AA">
        <w:rPr>
          <w:rFonts w:cs="Segoe UI"/>
          <w:bCs/>
        </w:rPr>
        <w:t>juncea</w:t>
      </w:r>
      <w:proofErr w:type="spellEnd"/>
      <w:r w:rsidRPr="00BD07AA">
        <w:rPr>
          <w:rFonts w:cs="Segoe UI"/>
          <w:bCs/>
        </w:rPr>
        <w:t xml:space="preserve"> varieties produced by co-suppression of endogenous D12-desaturases</w:t>
      </w:r>
      <w:r w:rsidRPr="00BD07AA">
        <w:rPr>
          <w:rFonts w:cs="Segoe UI"/>
        </w:rPr>
        <w:t xml:space="preserve">. </w:t>
      </w:r>
      <w:proofErr w:type="spellStart"/>
      <w:r w:rsidRPr="00BD07AA">
        <w:rPr>
          <w:rFonts w:cs="Segoe UI"/>
          <w:i/>
          <w:iCs/>
        </w:rPr>
        <w:t>Biochem</w:t>
      </w:r>
      <w:proofErr w:type="spellEnd"/>
      <w:r w:rsidRPr="00BD07AA">
        <w:rPr>
          <w:rFonts w:cs="Segoe UI"/>
          <w:i/>
          <w:iCs/>
        </w:rPr>
        <w:t xml:space="preserve"> </w:t>
      </w:r>
      <w:proofErr w:type="spellStart"/>
      <w:r w:rsidRPr="00BD07AA">
        <w:rPr>
          <w:rFonts w:cs="Segoe UI"/>
          <w:i/>
          <w:iCs/>
        </w:rPr>
        <w:t>Soc</w:t>
      </w:r>
      <w:proofErr w:type="spellEnd"/>
      <w:r w:rsidRPr="00BD07AA">
        <w:rPr>
          <w:rFonts w:cs="Segoe UI"/>
          <w:i/>
          <w:iCs/>
        </w:rPr>
        <w:t xml:space="preserve"> T </w:t>
      </w:r>
      <w:r w:rsidRPr="00BD07AA">
        <w:rPr>
          <w:rFonts w:cs="Segoe UI"/>
        </w:rPr>
        <w:t xml:space="preserve">2000, </w:t>
      </w:r>
      <w:r w:rsidRPr="00BD07AA">
        <w:rPr>
          <w:rFonts w:cs="Segoe UI"/>
          <w:bCs/>
        </w:rPr>
        <w:t>28</w:t>
      </w:r>
      <w:r w:rsidRPr="00BD07AA">
        <w:rPr>
          <w:rFonts w:cs="Segoe UI"/>
        </w:rPr>
        <w:t>(6):938-939.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Smith NA, Singh SP, Wang M-B, </w:t>
      </w:r>
      <w:proofErr w:type="spellStart"/>
      <w:r w:rsidRPr="00BD07AA">
        <w:rPr>
          <w:rFonts w:cs="Segoe UI"/>
        </w:rPr>
        <w:t>Stoutjesdijk</w:t>
      </w:r>
      <w:proofErr w:type="spellEnd"/>
      <w:r w:rsidRPr="00BD07AA">
        <w:rPr>
          <w:rFonts w:cs="Segoe UI"/>
        </w:rPr>
        <w:t xml:space="preserve"> PA, Green AG, Waterhouse PM: </w:t>
      </w:r>
      <w:r w:rsidRPr="00BD07AA">
        <w:rPr>
          <w:rFonts w:cs="Segoe UI"/>
          <w:bCs/>
        </w:rPr>
        <w:t>Gene expression: total silencing by intron-spliced hairpin RNAs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Nature </w:t>
      </w:r>
      <w:r w:rsidRPr="00BD07AA">
        <w:rPr>
          <w:rFonts w:cs="Segoe UI"/>
        </w:rPr>
        <w:t xml:space="preserve">2000, </w:t>
      </w:r>
      <w:r w:rsidRPr="00BD07AA">
        <w:rPr>
          <w:rFonts w:cs="Segoe UI"/>
          <w:bCs/>
        </w:rPr>
        <w:t>407</w:t>
      </w:r>
      <w:r w:rsidRPr="00BD07AA">
        <w:rPr>
          <w:rFonts w:cs="Segoe UI"/>
        </w:rPr>
        <w:t>(6802):319-320.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Singh S, </w:t>
      </w:r>
      <w:proofErr w:type="spellStart"/>
      <w:r w:rsidRPr="00BD07AA">
        <w:rPr>
          <w:rFonts w:cs="Segoe UI"/>
        </w:rPr>
        <w:t>Thomaeus</w:t>
      </w:r>
      <w:proofErr w:type="spellEnd"/>
      <w:r w:rsidRPr="00BD07AA">
        <w:rPr>
          <w:rFonts w:cs="Segoe UI"/>
        </w:rPr>
        <w:t xml:space="preserve"> S, Lee M, </w:t>
      </w:r>
      <w:proofErr w:type="gramStart"/>
      <w:r w:rsidRPr="00BD07AA">
        <w:rPr>
          <w:rFonts w:cs="Segoe UI"/>
        </w:rPr>
        <w:t>Green</w:t>
      </w:r>
      <w:proofErr w:type="gramEnd"/>
      <w:r w:rsidRPr="00BD07AA">
        <w:rPr>
          <w:rFonts w:cs="Segoe UI"/>
        </w:rPr>
        <w:t xml:space="preserve"> A, </w:t>
      </w:r>
      <w:proofErr w:type="spellStart"/>
      <w:r w:rsidRPr="00BD07AA">
        <w:rPr>
          <w:rFonts w:cs="Segoe UI"/>
        </w:rPr>
        <w:t>Stymne</w:t>
      </w:r>
      <w:proofErr w:type="spellEnd"/>
      <w:r w:rsidRPr="00BD07AA">
        <w:rPr>
          <w:rFonts w:cs="Segoe UI"/>
        </w:rPr>
        <w:t xml:space="preserve"> S: </w:t>
      </w:r>
      <w:r w:rsidRPr="00BD07AA">
        <w:rPr>
          <w:rFonts w:cs="Segoe UI"/>
          <w:bCs/>
        </w:rPr>
        <w:t xml:space="preserve">Colloquium: Biotechnological Aspects: Fatty Acids-Inhibition of polyunsaturated fatty acid accumulation in plants expressing a fatty acid </w:t>
      </w:r>
      <w:proofErr w:type="spellStart"/>
      <w:r w:rsidRPr="00BD07AA">
        <w:rPr>
          <w:rFonts w:cs="Segoe UI"/>
          <w:bCs/>
        </w:rPr>
        <w:t>epoxygenase</w:t>
      </w:r>
      <w:proofErr w:type="spellEnd"/>
      <w:r w:rsidRPr="00BD07AA">
        <w:rPr>
          <w:rFonts w:cs="Segoe UI"/>
        </w:rPr>
        <w:t xml:space="preserve">. </w:t>
      </w:r>
      <w:proofErr w:type="spellStart"/>
      <w:r w:rsidRPr="00BD07AA">
        <w:rPr>
          <w:rFonts w:cs="Segoe UI"/>
          <w:i/>
          <w:iCs/>
        </w:rPr>
        <w:t>Biochem</w:t>
      </w:r>
      <w:proofErr w:type="spellEnd"/>
      <w:r w:rsidRPr="00BD07AA">
        <w:rPr>
          <w:rFonts w:cs="Segoe UI"/>
          <w:i/>
          <w:iCs/>
        </w:rPr>
        <w:t xml:space="preserve"> </w:t>
      </w:r>
      <w:proofErr w:type="spellStart"/>
      <w:r w:rsidRPr="00BD07AA">
        <w:rPr>
          <w:rFonts w:cs="Segoe UI"/>
          <w:i/>
          <w:iCs/>
        </w:rPr>
        <w:t>Soc</w:t>
      </w:r>
      <w:proofErr w:type="spellEnd"/>
      <w:r w:rsidRPr="00BD07AA">
        <w:rPr>
          <w:rFonts w:cs="Segoe UI"/>
          <w:i/>
          <w:iCs/>
        </w:rPr>
        <w:t xml:space="preserve"> T </w:t>
      </w:r>
      <w:r w:rsidRPr="00BD07AA">
        <w:rPr>
          <w:rFonts w:cs="Segoe UI"/>
        </w:rPr>
        <w:t xml:space="preserve">2000, </w:t>
      </w:r>
      <w:r w:rsidRPr="00BD07AA">
        <w:rPr>
          <w:rFonts w:cs="Segoe UI"/>
          <w:bCs/>
        </w:rPr>
        <w:t>28</w:t>
      </w:r>
      <w:r w:rsidRPr="00BD07AA">
        <w:rPr>
          <w:rFonts w:cs="Segoe UI"/>
        </w:rPr>
        <w:t>(6):940-942.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Singh S, Green </w:t>
      </w:r>
      <w:proofErr w:type="gramStart"/>
      <w:r w:rsidRPr="00BD07AA">
        <w:rPr>
          <w:rFonts w:cs="Segoe UI"/>
        </w:rPr>
        <w:t>A</w:t>
      </w:r>
      <w:proofErr w:type="gramEnd"/>
      <w:r w:rsidRPr="00BD07AA">
        <w:rPr>
          <w:rFonts w:cs="Segoe UI"/>
        </w:rPr>
        <w:t xml:space="preserve">, </w:t>
      </w:r>
      <w:proofErr w:type="spellStart"/>
      <w:r w:rsidRPr="00BD07AA">
        <w:rPr>
          <w:rFonts w:cs="Segoe UI"/>
        </w:rPr>
        <w:t>Stoutjesdijk</w:t>
      </w:r>
      <w:proofErr w:type="spellEnd"/>
      <w:r w:rsidRPr="00BD07AA">
        <w:rPr>
          <w:rFonts w:cs="Segoe UI"/>
        </w:rPr>
        <w:t xml:space="preserve"> P, Liu Q: </w:t>
      </w:r>
      <w:r w:rsidRPr="00BD07AA">
        <w:rPr>
          <w:rFonts w:cs="Segoe UI"/>
          <w:bCs/>
        </w:rPr>
        <w:t>Inverted-repeat DNA: a new gene-silencing tool for seed lipid modification</w:t>
      </w:r>
      <w:r w:rsidRPr="00BD07AA">
        <w:rPr>
          <w:rFonts w:cs="Segoe UI"/>
        </w:rPr>
        <w:t xml:space="preserve">. </w:t>
      </w:r>
      <w:proofErr w:type="spellStart"/>
      <w:r w:rsidRPr="00BD07AA">
        <w:rPr>
          <w:rFonts w:cs="Segoe UI"/>
          <w:i/>
          <w:iCs/>
        </w:rPr>
        <w:t>Biochem</w:t>
      </w:r>
      <w:proofErr w:type="spellEnd"/>
      <w:r w:rsidRPr="00BD07AA">
        <w:rPr>
          <w:rFonts w:cs="Segoe UI"/>
          <w:i/>
          <w:iCs/>
        </w:rPr>
        <w:t xml:space="preserve"> </w:t>
      </w:r>
      <w:proofErr w:type="spellStart"/>
      <w:r w:rsidRPr="00BD07AA">
        <w:rPr>
          <w:rFonts w:cs="Segoe UI"/>
          <w:i/>
          <w:iCs/>
        </w:rPr>
        <w:t>Soc</w:t>
      </w:r>
      <w:proofErr w:type="spellEnd"/>
      <w:r w:rsidRPr="00BD07AA">
        <w:rPr>
          <w:rFonts w:cs="Segoe UI"/>
          <w:i/>
          <w:iCs/>
        </w:rPr>
        <w:t xml:space="preserve"> T </w:t>
      </w:r>
      <w:r w:rsidRPr="00BD07AA">
        <w:rPr>
          <w:rFonts w:cs="Segoe UI"/>
        </w:rPr>
        <w:t xml:space="preserve">2000, </w:t>
      </w:r>
      <w:r w:rsidRPr="00BD07AA">
        <w:rPr>
          <w:rFonts w:cs="Segoe UI"/>
          <w:bCs/>
        </w:rPr>
        <w:t>28</w:t>
      </w:r>
      <w:r w:rsidRPr="00BD07AA">
        <w:rPr>
          <w:rFonts w:cs="Segoe UI"/>
        </w:rPr>
        <w:t>(6):925-927.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Liu Q, Singh S, Green A: </w:t>
      </w:r>
      <w:r w:rsidRPr="00BD07AA">
        <w:rPr>
          <w:rFonts w:cs="Segoe UI"/>
          <w:bCs/>
        </w:rPr>
        <w:t>Genetic modification of cotton seed oil using inverted-repeat gene-silencing techniques</w:t>
      </w:r>
      <w:r w:rsidRPr="00BD07AA">
        <w:rPr>
          <w:rFonts w:cs="Segoe UI"/>
        </w:rPr>
        <w:t xml:space="preserve">. </w:t>
      </w:r>
      <w:proofErr w:type="spellStart"/>
      <w:r w:rsidRPr="00BD07AA">
        <w:rPr>
          <w:rFonts w:cs="Segoe UI"/>
          <w:i/>
          <w:iCs/>
        </w:rPr>
        <w:t>Biochem</w:t>
      </w:r>
      <w:proofErr w:type="spellEnd"/>
      <w:r w:rsidRPr="00BD07AA">
        <w:rPr>
          <w:rFonts w:cs="Segoe UI"/>
          <w:i/>
          <w:iCs/>
        </w:rPr>
        <w:t xml:space="preserve"> </w:t>
      </w:r>
      <w:proofErr w:type="spellStart"/>
      <w:r w:rsidRPr="00BD07AA">
        <w:rPr>
          <w:rFonts w:cs="Segoe UI"/>
          <w:i/>
          <w:iCs/>
        </w:rPr>
        <w:t>Soc</w:t>
      </w:r>
      <w:proofErr w:type="spellEnd"/>
      <w:r w:rsidRPr="00BD07AA">
        <w:rPr>
          <w:rFonts w:cs="Segoe UI"/>
          <w:i/>
          <w:iCs/>
        </w:rPr>
        <w:t xml:space="preserve"> T </w:t>
      </w:r>
      <w:r w:rsidRPr="00BD07AA">
        <w:rPr>
          <w:rFonts w:cs="Segoe UI"/>
        </w:rPr>
        <w:t xml:space="preserve">2000, </w:t>
      </w:r>
      <w:r w:rsidRPr="00BD07AA">
        <w:rPr>
          <w:rFonts w:cs="Segoe UI"/>
          <w:bCs/>
        </w:rPr>
        <w:t>28</w:t>
      </w:r>
      <w:r w:rsidRPr="00BD07AA">
        <w:rPr>
          <w:rFonts w:cs="Segoe UI"/>
        </w:rPr>
        <w:t>(6):927.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proofErr w:type="spellStart"/>
      <w:r w:rsidRPr="00BD07AA">
        <w:rPr>
          <w:rFonts w:cs="Segoe UI"/>
        </w:rPr>
        <w:t>Gummeson</w:t>
      </w:r>
      <w:proofErr w:type="spellEnd"/>
      <w:r w:rsidRPr="00BD07AA">
        <w:rPr>
          <w:rFonts w:cs="Segoe UI"/>
        </w:rPr>
        <w:t xml:space="preserve"> PO, </w:t>
      </w:r>
      <w:proofErr w:type="spellStart"/>
      <w:r w:rsidRPr="00BD07AA">
        <w:rPr>
          <w:rFonts w:cs="Segoe UI"/>
        </w:rPr>
        <w:t>Lenman</w:t>
      </w:r>
      <w:proofErr w:type="spellEnd"/>
      <w:r w:rsidRPr="00BD07AA">
        <w:rPr>
          <w:rFonts w:cs="Segoe UI"/>
        </w:rPr>
        <w:t xml:space="preserve"> M, Lee M, Singh S, </w:t>
      </w:r>
      <w:proofErr w:type="spellStart"/>
      <w:r w:rsidRPr="00BD07AA">
        <w:rPr>
          <w:rFonts w:cs="Segoe UI"/>
        </w:rPr>
        <w:t>Stymne</w:t>
      </w:r>
      <w:proofErr w:type="spellEnd"/>
      <w:r w:rsidRPr="00BD07AA">
        <w:rPr>
          <w:rFonts w:cs="Segoe UI"/>
        </w:rPr>
        <w:t xml:space="preserve"> S: </w:t>
      </w:r>
      <w:r w:rsidRPr="00BD07AA">
        <w:rPr>
          <w:rFonts w:cs="Segoe UI"/>
          <w:bCs/>
        </w:rPr>
        <w:t xml:space="preserve">Characterisation of acyl-ACP desaturases from </w:t>
      </w:r>
      <w:r w:rsidRPr="00BD07AA">
        <w:rPr>
          <w:rFonts w:cs="Segoe UI"/>
          <w:bCs/>
          <w:i/>
        </w:rPr>
        <w:t xml:space="preserve">Macadamia </w:t>
      </w:r>
      <w:proofErr w:type="spellStart"/>
      <w:r w:rsidRPr="00BD07AA">
        <w:rPr>
          <w:rFonts w:cs="Segoe UI"/>
          <w:bCs/>
          <w:i/>
        </w:rPr>
        <w:t>integrifolia</w:t>
      </w:r>
      <w:proofErr w:type="spellEnd"/>
      <w:r w:rsidRPr="00BD07AA">
        <w:rPr>
          <w:rFonts w:cs="Segoe UI"/>
          <w:bCs/>
        </w:rPr>
        <w:t xml:space="preserve"> and </w:t>
      </w:r>
      <w:proofErr w:type="spellStart"/>
      <w:r w:rsidRPr="00BD07AA">
        <w:rPr>
          <w:rFonts w:cs="Segoe UI"/>
          <w:bCs/>
          <w:i/>
        </w:rPr>
        <w:t>Nerium</w:t>
      </w:r>
      <w:proofErr w:type="spellEnd"/>
      <w:r w:rsidRPr="00BD07AA">
        <w:rPr>
          <w:rFonts w:cs="Segoe UI"/>
          <w:bCs/>
          <w:i/>
        </w:rPr>
        <w:t xml:space="preserve"> oleander L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Plant Science </w:t>
      </w:r>
      <w:r w:rsidRPr="00BD07AA">
        <w:rPr>
          <w:rFonts w:cs="Segoe UI"/>
        </w:rPr>
        <w:t xml:space="preserve">2000, </w:t>
      </w:r>
      <w:r w:rsidRPr="00BD07AA">
        <w:rPr>
          <w:rFonts w:cs="Segoe UI"/>
          <w:bCs/>
        </w:rPr>
        <w:t>154</w:t>
      </w:r>
      <w:r w:rsidRPr="00BD07AA">
        <w:rPr>
          <w:rFonts w:cs="Segoe UI"/>
        </w:rPr>
        <w:t>(1):53-60.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Liu Q, Singh SP, Brubaker CL, Sharp PJ, Green AG, Marshall D: </w:t>
      </w:r>
      <w:r w:rsidRPr="00BD07AA">
        <w:rPr>
          <w:rFonts w:cs="Segoe UI"/>
          <w:bCs/>
        </w:rPr>
        <w:t>Molecular cloning and expression of a cDNA encoding a microsomal w-6 fatty acid desaturase from cotton (</w:t>
      </w:r>
      <w:proofErr w:type="spellStart"/>
      <w:r w:rsidRPr="00BD07AA">
        <w:rPr>
          <w:rFonts w:cs="Segoe UI"/>
          <w:bCs/>
        </w:rPr>
        <w:t>Gossypium</w:t>
      </w:r>
      <w:proofErr w:type="spellEnd"/>
      <w:r w:rsidRPr="00BD07AA">
        <w:rPr>
          <w:rFonts w:cs="Segoe UI"/>
          <w:bCs/>
        </w:rPr>
        <w:t xml:space="preserve"> </w:t>
      </w:r>
      <w:proofErr w:type="spellStart"/>
      <w:r w:rsidRPr="00BD07AA">
        <w:rPr>
          <w:rFonts w:cs="Segoe UI"/>
          <w:bCs/>
        </w:rPr>
        <w:t>hirsutum</w:t>
      </w:r>
      <w:proofErr w:type="spellEnd"/>
      <w:r w:rsidRPr="00BD07AA">
        <w:rPr>
          <w:rFonts w:cs="Segoe UI"/>
          <w:bCs/>
        </w:rPr>
        <w:t>)</w:t>
      </w:r>
      <w:r w:rsidRPr="00BD07AA">
        <w:rPr>
          <w:rFonts w:cs="Segoe UI"/>
        </w:rPr>
        <w:t xml:space="preserve">. </w:t>
      </w:r>
      <w:proofErr w:type="spellStart"/>
      <w:r w:rsidRPr="00BD07AA">
        <w:rPr>
          <w:rFonts w:cs="Segoe UI"/>
          <w:i/>
          <w:iCs/>
        </w:rPr>
        <w:t>Funct</w:t>
      </w:r>
      <w:proofErr w:type="spellEnd"/>
      <w:r w:rsidRPr="00BD07AA">
        <w:rPr>
          <w:rFonts w:cs="Segoe UI"/>
          <w:i/>
          <w:iCs/>
        </w:rPr>
        <w:t xml:space="preserve"> Plant </w:t>
      </w:r>
      <w:proofErr w:type="spellStart"/>
      <w:r w:rsidRPr="00BD07AA">
        <w:rPr>
          <w:rFonts w:cs="Segoe UI"/>
          <w:i/>
          <w:iCs/>
        </w:rPr>
        <w:t>Biol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1999, </w:t>
      </w:r>
      <w:r w:rsidRPr="00BD07AA">
        <w:rPr>
          <w:rFonts w:cs="Segoe UI"/>
          <w:bCs/>
        </w:rPr>
        <w:t>26</w:t>
      </w:r>
      <w:r w:rsidRPr="00BD07AA">
        <w:rPr>
          <w:rFonts w:cs="Segoe UI"/>
        </w:rPr>
        <w:t>(2):101-106.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Liu Q, Singh S, Brubaker C, Green A: </w:t>
      </w:r>
      <w:r w:rsidRPr="00BD07AA">
        <w:rPr>
          <w:rFonts w:cs="Segoe UI"/>
          <w:bCs/>
        </w:rPr>
        <w:t>Cloning and sequence analysis of a novel member (accession No. Y10112) of the microsomal ω-6 fatty acid desaturase family from cotton (</w:t>
      </w:r>
      <w:proofErr w:type="spellStart"/>
      <w:r w:rsidRPr="00BD07AA">
        <w:rPr>
          <w:rFonts w:cs="Segoe UI"/>
          <w:bCs/>
        </w:rPr>
        <w:t>Gossypium</w:t>
      </w:r>
      <w:proofErr w:type="spellEnd"/>
      <w:r w:rsidRPr="00BD07AA">
        <w:rPr>
          <w:rFonts w:cs="Segoe UI"/>
          <w:bCs/>
        </w:rPr>
        <w:t xml:space="preserve"> </w:t>
      </w:r>
      <w:proofErr w:type="spellStart"/>
      <w:r w:rsidRPr="00BD07AA">
        <w:rPr>
          <w:rFonts w:cs="Segoe UI"/>
          <w:bCs/>
        </w:rPr>
        <w:t>hirsutum</w:t>
      </w:r>
      <w:proofErr w:type="spellEnd"/>
      <w:r w:rsidRPr="00BD07AA">
        <w:rPr>
          <w:rFonts w:cs="Segoe UI"/>
          <w:bCs/>
        </w:rPr>
        <w:t>)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Plant </w:t>
      </w:r>
      <w:proofErr w:type="spellStart"/>
      <w:r w:rsidRPr="00BD07AA">
        <w:rPr>
          <w:rFonts w:cs="Segoe UI"/>
          <w:i/>
          <w:iCs/>
        </w:rPr>
        <w:t>Physiol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1999, </w:t>
      </w:r>
      <w:r w:rsidRPr="00BD07AA">
        <w:rPr>
          <w:rFonts w:cs="Segoe UI"/>
          <w:bCs/>
        </w:rPr>
        <w:t>120</w:t>
      </w:r>
      <w:r w:rsidRPr="00BD07AA">
        <w:rPr>
          <w:rFonts w:cs="Segoe UI"/>
        </w:rPr>
        <w:t>:339.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Lee M, </w:t>
      </w:r>
      <w:proofErr w:type="spellStart"/>
      <w:r w:rsidRPr="00BD07AA">
        <w:rPr>
          <w:rFonts w:cs="Segoe UI"/>
        </w:rPr>
        <w:t>Lenman</w:t>
      </w:r>
      <w:proofErr w:type="spellEnd"/>
      <w:r w:rsidRPr="00BD07AA">
        <w:rPr>
          <w:rFonts w:cs="Segoe UI"/>
        </w:rPr>
        <w:t xml:space="preserve"> M, </w:t>
      </w:r>
      <w:proofErr w:type="spellStart"/>
      <w:r w:rsidRPr="00BD07AA">
        <w:rPr>
          <w:rFonts w:cs="Segoe UI"/>
        </w:rPr>
        <w:t>Banaś</w:t>
      </w:r>
      <w:proofErr w:type="spellEnd"/>
      <w:r w:rsidRPr="00BD07AA">
        <w:rPr>
          <w:rFonts w:cs="Segoe UI"/>
        </w:rPr>
        <w:t xml:space="preserve"> A, </w:t>
      </w:r>
      <w:proofErr w:type="spellStart"/>
      <w:r w:rsidRPr="00BD07AA">
        <w:rPr>
          <w:rFonts w:cs="Segoe UI"/>
        </w:rPr>
        <w:t>Bafor</w:t>
      </w:r>
      <w:proofErr w:type="spellEnd"/>
      <w:r w:rsidRPr="00BD07AA">
        <w:rPr>
          <w:rFonts w:cs="Segoe UI"/>
        </w:rPr>
        <w:t xml:space="preserve"> M, Singh S, </w:t>
      </w:r>
      <w:proofErr w:type="spellStart"/>
      <w:r w:rsidRPr="00BD07AA">
        <w:rPr>
          <w:rFonts w:cs="Segoe UI"/>
        </w:rPr>
        <w:t>Schweizer</w:t>
      </w:r>
      <w:proofErr w:type="spellEnd"/>
      <w:r w:rsidRPr="00BD07AA">
        <w:rPr>
          <w:rFonts w:cs="Segoe UI"/>
        </w:rPr>
        <w:t xml:space="preserve"> M, Nilsson R, </w:t>
      </w:r>
      <w:proofErr w:type="spellStart"/>
      <w:r w:rsidRPr="00BD07AA">
        <w:rPr>
          <w:rFonts w:cs="Segoe UI"/>
        </w:rPr>
        <w:t>Liljenberg</w:t>
      </w:r>
      <w:proofErr w:type="spellEnd"/>
      <w:r w:rsidRPr="00BD07AA">
        <w:rPr>
          <w:rFonts w:cs="Segoe UI"/>
        </w:rPr>
        <w:t xml:space="preserve"> C, </w:t>
      </w:r>
      <w:proofErr w:type="spellStart"/>
      <w:r w:rsidRPr="00BD07AA">
        <w:rPr>
          <w:rFonts w:cs="Segoe UI"/>
        </w:rPr>
        <w:t>Dahlqvist</w:t>
      </w:r>
      <w:proofErr w:type="spellEnd"/>
      <w:r w:rsidRPr="00BD07AA">
        <w:rPr>
          <w:rFonts w:cs="Segoe UI"/>
        </w:rPr>
        <w:t xml:space="preserve"> A, </w:t>
      </w:r>
      <w:proofErr w:type="spellStart"/>
      <w:r w:rsidRPr="00BD07AA">
        <w:rPr>
          <w:rFonts w:cs="Segoe UI"/>
        </w:rPr>
        <w:t>Gummeson</w:t>
      </w:r>
      <w:proofErr w:type="spellEnd"/>
      <w:r w:rsidRPr="00BD07AA">
        <w:rPr>
          <w:rFonts w:cs="Segoe UI"/>
        </w:rPr>
        <w:t xml:space="preserve"> P-O: </w:t>
      </w:r>
      <w:r w:rsidRPr="00BD07AA">
        <w:rPr>
          <w:rFonts w:cs="Segoe UI"/>
          <w:bCs/>
        </w:rPr>
        <w:t>Identification of non-</w:t>
      </w:r>
      <w:proofErr w:type="spellStart"/>
      <w:r w:rsidRPr="00BD07AA">
        <w:rPr>
          <w:rFonts w:cs="Segoe UI"/>
          <w:bCs/>
        </w:rPr>
        <w:t>heme</w:t>
      </w:r>
      <w:proofErr w:type="spellEnd"/>
      <w:r w:rsidRPr="00BD07AA">
        <w:rPr>
          <w:rFonts w:cs="Segoe UI"/>
          <w:bCs/>
        </w:rPr>
        <w:t xml:space="preserve"> </w:t>
      </w:r>
      <w:proofErr w:type="spellStart"/>
      <w:r w:rsidRPr="00BD07AA">
        <w:rPr>
          <w:rFonts w:cs="Segoe UI"/>
          <w:bCs/>
        </w:rPr>
        <w:t>diiron</w:t>
      </w:r>
      <w:proofErr w:type="spellEnd"/>
      <w:r w:rsidRPr="00BD07AA">
        <w:rPr>
          <w:rFonts w:cs="Segoe UI"/>
          <w:bCs/>
        </w:rPr>
        <w:t xml:space="preserve"> proteins that </w:t>
      </w:r>
      <w:proofErr w:type="spellStart"/>
      <w:r w:rsidRPr="00BD07AA">
        <w:rPr>
          <w:rFonts w:cs="Segoe UI"/>
          <w:bCs/>
        </w:rPr>
        <w:t>catalyze</w:t>
      </w:r>
      <w:proofErr w:type="spellEnd"/>
      <w:r w:rsidRPr="00BD07AA">
        <w:rPr>
          <w:rFonts w:cs="Segoe UI"/>
          <w:bCs/>
        </w:rPr>
        <w:t xml:space="preserve"> triple bond and epoxy group formation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Science </w:t>
      </w:r>
      <w:r w:rsidRPr="00BD07AA">
        <w:rPr>
          <w:rFonts w:cs="Segoe UI"/>
        </w:rPr>
        <w:t xml:space="preserve">1998, </w:t>
      </w:r>
      <w:r w:rsidRPr="00BD07AA">
        <w:rPr>
          <w:rFonts w:cs="Segoe UI"/>
          <w:bCs/>
        </w:rPr>
        <w:t>280</w:t>
      </w:r>
      <w:r w:rsidRPr="00BD07AA">
        <w:rPr>
          <w:rFonts w:cs="Segoe UI"/>
        </w:rPr>
        <w:t>(5365):915-918.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Liu Q, Singh S, Sharp P, Green </w:t>
      </w:r>
      <w:proofErr w:type="gramStart"/>
      <w:r w:rsidRPr="00BD07AA">
        <w:rPr>
          <w:rFonts w:cs="Segoe UI"/>
        </w:rPr>
        <w:t>A</w:t>
      </w:r>
      <w:proofErr w:type="gramEnd"/>
      <w:r w:rsidRPr="00BD07AA">
        <w:rPr>
          <w:rFonts w:cs="Segoe UI"/>
        </w:rPr>
        <w:t xml:space="preserve">, Marshall D: </w:t>
      </w:r>
      <w:r w:rsidRPr="00BD07AA">
        <w:rPr>
          <w:rFonts w:cs="Segoe UI"/>
          <w:bCs/>
        </w:rPr>
        <w:t xml:space="preserve">Nucleotide sequence of a cDNA from </w:t>
      </w:r>
      <w:proofErr w:type="spellStart"/>
      <w:r w:rsidRPr="00BD07AA">
        <w:rPr>
          <w:rFonts w:cs="Segoe UI"/>
          <w:bCs/>
        </w:rPr>
        <w:t>Gossypium</w:t>
      </w:r>
      <w:proofErr w:type="spellEnd"/>
      <w:r w:rsidRPr="00BD07AA">
        <w:rPr>
          <w:rFonts w:cs="Segoe UI"/>
          <w:bCs/>
        </w:rPr>
        <w:t xml:space="preserve"> </w:t>
      </w:r>
      <w:proofErr w:type="spellStart"/>
      <w:r w:rsidRPr="00BD07AA">
        <w:rPr>
          <w:rFonts w:cs="Segoe UI"/>
          <w:bCs/>
        </w:rPr>
        <w:t>hirsutum</w:t>
      </w:r>
      <w:proofErr w:type="spellEnd"/>
      <w:r w:rsidRPr="00BD07AA">
        <w:rPr>
          <w:rFonts w:cs="Segoe UI"/>
          <w:bCs/>
        </w:rPr>
        <w:t xml:space="preserve"> encoding a </w:t>
      </w:r>
      <w:proofErr w:type="spellStart"/>
      <w:r w:rsidRPr="00BD07AA">
        <w:rPr>
          <w:rFonts w:cs="Segoe UI"/>
          <w:bCs/>
        </w:rPr>
        <w:t>stearoyl</w:t>
      </w:r>
      <w:proofErr w:type="spellEnd"/>
      <w:r w:rsidRPr="00BD07AA">
        <w:rPr>
          <w:rFonts w:cs="Segoe UI"/>
          <w:bCs/>
        </w:rPr>
        <w:t>-acyl carrier protein desaturase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Plant </w:t>
      </w:r>
      <w:proofErr w:type="spellStart"/>
      <w:r w:rsidRPr="00BD07AA">
        <w:rPr>
          <w:rFonts w:cs="Segoe UI"/>
          <w:i/>
          <w:iCs/>
        </w:rPr>
        <w:t>Physiol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1996, </w:t>
      </w:r>
      <w:r w:rsidRPr="00BD07AA">
        <w:rPr>
          <w:rFonts w:cs="Segoe UI"/>
          <w:bCs/>
        </w:rPr>
        <w:t>110</w:t>
      </w:r>
      <w:r w:rsidRPr="00BD07AA">
        <w:rPr>
          <w:rFonts w:cs="Segoe UI"/>
        </w:rPr>
        <w:t>:1436.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Teale B, Singh S, Cohen D, Lavin MF: </w:t>
      </w:r>
      <w:r w:rsidRPr="00BD07AA">
        <w:rPr>
          <w:rFonts w:cs="Segoe UI"/>
          <w:bCs/>
        </w:rPr>
        <w:t>The activation of a specific DNA binding protein by neutron irradiation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International Journal of Radiation Oncology* Biology* Physics </w:t>
      </w:r>
      <w:r w:rsidRPr="00BD07AA">
        <w:rPr>
          <w:rFonts w:cs="Segoe UI"/>
        </w:rPr>
        <w:t xml:space="preserve">1995, </w:t>
      </w:r>
      <w:r w:rsidRPr="00BD07AA">
        <w:rPr>
          <w:rFonts w:cs="Segoe UI"/>
          <w:bCs/>
        </w:rPr>
        <w:t>33</w:t>
      </w:r>
      <w:r w:rsidRPr="00BD07AA">
        <w:rPr>
          <w:rFonts w:cs="Segoe UI"/>
        </w:rPr>
        <w:t>(1):129-133.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Singh S, Van der Heide T, McKinney S, Green A: </w:t>
      </w:r>
      <w:r w:rsidRPr="00BD07AA">
        <w:rPr>
          <w:rFonts w:cs="Segoe UI"/>
          <w:bCs/>
        </w:rPr>
        <w:t xml:space="preserve">Nucleotide sequence of a cDNA (Accession No. X91139) from Brassica </w:t>
      </w:r>
      <w:proofErr w:type="spellStart"/>
      <w:r w:rsidRPr="00BD07AA">
        <w:rPr>
          <w:rFonts w:cs="Segoe UI"/>
          <w:bCs/>
        </w:rPr>
        <w:t>juncea</w:t>
      </w:r>
      <w:proofErr w:type="spellEnd"/>
      <w:r w:rsidRPr="00BD07AA">
        <w:rPr>
          <w:rFonts w:cs="Segoe UI"/>
          <w:bCs/>
        </w:rPr>
        <w:t xml:space="preserve"> encoding a microsomal omega-6 desaturase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Plant </w:t>
      </w:r>
      <w:proofErr w:type="spellStart"/>
      <w:r w:rsidRPr="00BD07AA">
        <w:rPr>
          <w:rFonts w:cs="Segoe UI"/>
          <w:i/>
          <w:iCs/>
        </w:rPr>
        <w:t>Physiol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1995, </w:t>
      </w:r>
      <w:r w:rsidRPr="00BD07AA">
        <w:rPr>
          <w:rFonts w:cs="Segoe UI"/>
          <w:bCs/>
        </w:rPr>
        <w:t>109</w:t>
      </w:r>
      <w:r w:rsidRPr="00BD07AA">
        <w:rPr>
          <w:rFonts w:cs="Segoe UI"/>
        </w:rPr>
        <w:t>:1498.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Singh S, McKinney S, Green A: </w:t>
      </w:r>
      <w:r w:rsidRPr="00BD07AA">
        <w:rPr>
          <w:rFonts w:cs="Segoe UI"/>
          <w:bCs/>
        </w:rPr>
        <w:t xml:space="preserve">Sequence of a cDNA from </w:t>
      </w:r>
      <w:proofErr w:type="spellStart"/>
      <w:r w:rsidRPr="00BD07AA">
        <w:rPr>
          <w:rFonts w:cs="Segoe UI"/>
          <w:bCs/>
        </w:rPr>
        <w:t>Linum</w:t>
      </w:r>
      <w:proofErr w:type="spellEnd"/>
      <w:r w:rsidRPr="00BD07AA">
        <w:rPr>
          <w:rFonts w:cs="Segoe UI"/>
          <w:bCs/>
        </w:rPr>
        <w:t xml:space="preserve"> </w:t>
      </w:r>
      <w:proofErr w:type="spellStart"/>
      <w:r w:rsidRPr="00BD07AA">
        <w:rPr>
          <w:rFonts w:cs="Segoe UI"/>
          <w:bCs/>
        </w:rPr>
        <w:t>usitatissimum</w:t>
      </w:r>
      <w:proofErr w:type="spellEnd"/>
      <w:r w:rsidRPr="00BD07AA">
        <w:rPr>
          <w:rFonts w:cs="Segoe UI"/>
          <w:bCs/>
        </w:rPr>
        <w:t xml:space="preserve"> encoding the </w:t>
      </w:r>
      <w:proofErr w:type="spellStart"/>
      <w:r w:rsidRPr="00BD07AA">
        <w:rPr>
          <w:rFonts w:cs="Segoe UI"/>
          <w:bCs/>
        </w:rPr>
        <w:t>stearoyl</w:t>
      </w:r>
      <w:proofErr w:type="spellEnd"/>
      <w:r w:rsidRPr="00BD07AA">
        <w:rPr>
          <w:rFonts w:cs="Segoe UI"/>
          <w:bCs/>
        </w:rPr>
        <w:t>-acyl carrier protein desaturase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Plant </w:t>
      </w:r>
      <w:proofErr w:type="spellStart"/>
      <w:r w:rsidRPr="00BD07AA">
        <w:rPr>
          <w:rFonts w:cs="Segoe UI"/>
          <w:i/>
          <w:iCs/>
        </w:rPr>
        <w:t>Physiol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1994, </w:t>
      </w:r>
      <w:r w:rsidRPr="00BD07AA">
        <w:rPr>
          <w:rFonts w:cs="Segoe UI"/>
          <w:bCs/>
        </w:rPr>
        <w:t>104</w:t>
      </w:r>
      <w:r w:rsidRPr="00BD07AA">
        <w:rPr>
          <w:rFonts w:cs="Segoe UI"/>
        </w:rPr>
        <w:t>(3):1075.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Teale B, Khanna K, Singh S, </w:t>
      </w:r>
      <w:proofErr w:type="gramStart"/>
      <w:r w:rsidRPr="00BD07AA">
        <w:rPr>
          <w:rFonts w:cs="Segoe UI"/>
        </w:rPr>
        <w:t>Lavin</w:t>
      </w:r>
      <w:proofErr w:type="gramEnd"/>
      <w:r w:rsidRPr="00BD07AA">
        <w:rPr>
          <w:rFonts w:cs="Segoe UI"/>
        </w:rPr>
        <w:t xml:space="preserve"> M: </w:t>
      </w:r>
      <w:r w:rsidRPr="00BD07AA">
        <w:rPr>
          <w:rFonts w:cs="Segoe UI"/>
          <w:bCs/>
        </w:rPr>
        <w:t>Radiation-activated DNA-binding protein constitutively present in ataxia telangiectasia nuclei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J </w:t>
      </w:r>
      <w:proofErr w:type="spellStart"/>
      <w:r w:rsidRPr="00BD07AA">
        <w:rPr>
          <w:rFonts w:cs="Segoe UI"/>
          <w:i/>
          <w:iCs/>
        </w:rPr>
        <w:t>Biol</w:t>
      </w:r>
      <w:proofErr w:type="spellEnd"/>
      <w:r w:rsidRPr="00BD07AA">
        <w:rPr>
          <w:rFonts w:cs="Segoe UI"/>
          <w:i/>
          <w:iCs/>
        </w:rPr>
        <w:t xml:space="preserve"> </w:t>
      </w:r>
      <w:proofErr w:type="spellStart"/>
      <w:r w:rsidRPr="00BD07AA">
        <w:rPr>
          <w:rFonts w:cs="Segoe UI"/>
          <w:i/>
          <w:iCs/>
        </w:rPr>
        <w:t>Chem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1993, </w:t>
      </w:r>
      <w:r w:rsidRPr="00BD07AA">
        <w:rPr>
          <w:rFonts w:cs="Segoe UI"/>
          <w:bCs/>
        </w:rPr>
        <w:t>268</w:t>
      </w:r>
      <w:r w:rsidRPr="00BD07AA">
        <w:rPr>
          <w:rFonts w:cs="Segoe UI"/>
        </w:rPr>
        <w:t>(30):22450-22455.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Teale B, Singh S, Khanna K, </w:t>
      </w:r>
      <w:proofErr w:type="spellStart"/>
      <w:r w:rsidRPr="00BD07AA">
        <w:rPr>
          <w:rFonts w:cs="Segoe UI"/>
        </w:rPr>
        <w:t>Findik</w:t>
      </w:r>
      <w:proofErr w:type="spellEnd"/>
      <w:r w:rsidRPr="00BD07AA">
        <w:rPr>
          <w:rFonts w:cs="Segoe UI"/>
        </w:rPr>
        <w:t xml:space="preserve"> D, Lavin M: </w:t>
      </w:r>
      <w:r w:rsidRPr="00BD07AA">
        <w:rPr>
          <w:rFonts w:cs="Segoe UI"/>
          <w:bCs/>
        </w:rPr>
        <w:t>Purification and characterization of a DNA-binding protein activated by ionizing radiation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J </w:t>
      </w:r>
      <w:proofErr w:type="spellStart"/>
      <w:r w:rsidRPr="00BD07AA">
        <w:rPr>
          <w:rFonts w:cs="Segoe UI"/>
          <w:i/>
          <w:iCs/>
        </w:rPr>
        <w:t>Biol</w:t>
      </w:r>
      <w:proofErr w:type="spellEnd"/>
      <w:r w:rsidRPr="00BD07AA">
        <w:rPr>
          <w:rFonts w:cs="Segoe UI"/>
          <w:i/>
          <w:iCs/>
        </w:rPr>
        <w:t xml:space="preserve"> </w:t>
      </w:r>
      <w:proofErr w:type="spellStart"/>
      <w:r w:rsidRPr="00BD07AA">
        <w:rPr>
          <w:rFonts w:cs="Segoe UI"/>
          <w:i/>
          <w:iCs/>
        </w:rPr>
        <w:t>Chem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1992, </w:t>
      </w:r>
      <w:r w:rsidRPr="00BD07AA">
        <w:rPr>
          <w:rFonts w:cs="Segoe UI"/>
          <w:bCs/>
        </w:rPr>
        <w:t>267</w:t>
      </w:r>
      <w:r w:rsidRPr="00BD07AA">
        <w:rPr>
          <w:rFonts w:cs="Segoe UI"/>
        </w:rPr>
        <w:t>(15):10295-10301.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proofErr w:type="spellStart"/>
      <w:r w:rsidRPr="00BD07AA">
        <w:rPr>
          <w:rFonts w:cs="Segoe UI"/>
        </w:rPr>
        <w:t>Houldsworth</w:t>
      </w:r>
      <w:proofErr w:type="spellEnd"/>
      <w:r w:rsidRPr="00BD07AA">
        <w:rPr>
          <w:rFonts w:cs="Segoe UI"/>
        </w:rPr>
        <w:t xml:space="preserve"> J, Cohen D, Singh S, </w:t>
      </w:r>
      <w:proofErr w:type="gramStart"/>
      <w:r w:rsidRPr="00BD07AA">
        <w:rPr>
          <w:rFonts w:cs="Segoe UI"/>
        </w:rPr>
        <w:t>Lavin</w:t>
      </w:r>
      <w:proofErr w:type="gramEnd"/>
      <w:r w:rsidRPr="00BD07AA">
        <w:rPr>
          <w:rFonts w:cs="Segoe UI"/>
        </w:rPr>
        <w:t xml:space="preserve"> MF: </w:t>
      </w:r>
      <w:r w:rsidRPr="00BD07AA">
        <w:rPr>
          <w:rFonts w:cs="Segoe UI"/>
          <w:bCs/>
        </w:rPr>
        <w:t xml:space="preserve">The response of ataxia-telangiectasia </w:t>
      </w:r>
      <w:proofErr w:type="spellStart"/>
      <w:r w:rsidRPr="00BD07AA">
        <w:rPr>
          <w:rFonts w:cs="Segoe UI"/>
          <w:bCs/>
        </w:rPr>
        <w:t>lymphoblastoid</w:t>
      </w:r>
      <w:proofErr w:type="spellEnd"/>
      <w:r w:rsidRPr="00BD07AA">
        <w:rPr>
          <w:rFonts w:cs="Segoe UI"/>
          <w:bCs/>
        </w:rPr>
        <w:t xml:space="preserve"> cells to neutron irradiation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Radiation research </w:t>
      </w:r>
      <w:r w:rsidRPr="00BD07AA">
        <w:rPr>
          <w:rFonts w:cs="Segoe UI"/>
        </w:rPr>
        <w:t xml:space="preserve">1991, </w:t>
      </w:r>
      <w:r w:rsidRPr="00BD07AA">
        <w:rPr>
          <w:rFonts w:cs="Segoe UI"/>
          <w:bCs/>
        </w:rPr>
        <w:t>125</w:t>
      </w:r>
      <w:r w:rsidRPr="00BD07AA">
        <w:rPr>
          <w:rFonts w:cs="Segoe UI"/>
        </w:rPr>
        <w:t>(3):277-282.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Hobson K, Singh SP, Lavin MF: </w:t>
      </w:r>
      <w:r w:rsidRPr="00BD07AA">
        <w:rPr>
          <w:rFonts w:cs="Segoe UI"/>
          <w:bCs/>
        </w:rPr>
        <w:t>Use of DNA-protein interaction to isolate specific genomic DNA sequences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Analytical biochemistry </w:t>
      </w:r>
      <w:r w:rsidRPr="00BD07AA">
        <w:rPr>
          <w:rFonts w:cs="Segoe UI"/>
        </w:rPr>
        <w:t xml:space="preserve">1991, </w:t>
      </w:r>
      <w:r w:rsidRPr="00BD07AA">
        <w:rPr>
          <w:rFonts w:cs="Segoe UI"/>
          <w:bCs/>
        </w:rPr>
        <w:t>193</w:t>
      </w:r>
      <w:r w:rsidRPr="00BD07AA">
        <w:rPr>
          <w:rFonts w:cs="Segoe UI"/>
        </w:rPr>
        <w:t>(2):220-224.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Singh SP, Lavin MF: </w:t>
      </w:r>
      <w:r w:rsidRPr="00BD07AA">
        <w:rPr>
          <w:rFonts w:cs="Segoe UI"/>
          <w:bCs/>
        </w:rPr>
        <w:t>DNA-binding protein activated by gamma radiation in human cells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Molecular and cellular biology </w:t>
      </w:r>
      <w:r w:rsidRPr="00BD07AA">
        <w:rPr>
          <w:rFonts w:cs="Segoe UI"/>
        </w:rPr>
        <w:t xml:space="preserve">1990, </w:t>
      </w:r>
      <w:r w:rsidRPr="00BD07AA">
        <w:rPr>
          <w:rFonts w:cs="Segoe UI"/>
          <w:bCs/>
        </w:rPr>
        <w:t>10</w:t>
      </w:r>
      <w:r w:rsidRPr="00BD07AA">
        <w:rPr>
          <w:rFonts w:cs="Segoe UI"/>
        </w:rPr>
        <w:t>(10):5279-5285.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Singh SP, Cohen D, </w:t>
      </w:r>
      <w:proofErr w:type="spellStart"/>
      <w:r w:rsidRPr="00BD07AA">
        <w:rPr>
          <w:rFonts w:cs="Segoe UI"/>
        </w:rPr>
        <w:t>Dytlewski</w:t>
      </w:r>
      <w:proofErr w:type="spellEnd"/>
      <w:r w:rsidRPr="00BD07AA">
        <w:rPr>
          <w:rFonts w:cs="Segoe UI"/>
        </w:rPr>
        <w:t xml:space="preserve"> N, </w:t>
      </w:r>
      <w:proofErr w:type="spellStart"/>
      <w:r w:rsidRPr="00BD07AA">
        <w:rPr>
          <w:rFonts w:cs="Segoe UI"/>
        </w:rPr>
        <w:t>Houldsworth</w:t>
      </w:r>
      <w:proofErr w:type="spellEnd"/>
      <w:r w:rsidRPr="00BD07AA">
        <w:rPr>
          <w:rFonts w:cs="Segoe UI"/>
        </w:rPr>
        <w:t xml:space="preserve"> J, Lavin MF: </w:t>
      </w:r>
      <w:r w:rsidRPr="00BD07AA">
        <w:rPr>
          <w:rFonts w:cs="Segoe UI"/>
          <w:bCs/>
        </w:rPr>
        <w:t>Neutron and γ-Irradiation of Bacteriophage M13 DNA: Use of Standard Neutron Irradiation Facility (SNIF)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Journal of radiation research </w:t>
      </w:r>
      <w:r w:rsidRPr="00BD07AA">
        <w:rPr>
          <w:rFonts w:cs="Segoe UI"/>
        </w:rPr>
        <w:t xml:space="preserve">1990, </w:t>
      </w:r>
      <w:r w:rsidRPr="00BD07AA">
        <w:rPr>
          <w:rFonts w:cs="Segoe UI"/>
          <w:bCs/>
        </w:rPr>
        <w:t>31</w:t>
      </w:r>
      <w:r w:rsidRPr="00BD07AA">
        <w:rPr>
          <w:rFonts w:cs="Segoe UI"/>
        </w:rPr>
        <w:t>(4):340-353.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Singh SP, Lavin MF: </w:t>
      </w:r>
      <w:r w:rsidRPr="00BD07AA">
        <w:rPr>
          <w:rFonts w:cs="Segoe UI"/>
          <w:bCs/>
        </w:rPr>
        <w:t>Study of DNA topoisomerase II in ataxia—telangiectasia cells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lastRenderedPageBreak/>
        <w:t xml:space="preserve">Carcinogenesis </w:t>
      </w:r>
      <w:r w:rsidRPr="00BD07AA">
        <w:rPr>
          <w:rFonts w:cs="Segoe UI"/>
        </w:rPr>
        <w:t xml:space="preserve">1989, </w:t>
      </w:r>
      <w:r w:rsidRPr="00BD07AA">
        <w:rPr>
          <w:rFonts w:cs="Segoe UI"/>
          <w:bCs/>
        </w:rPr>
        <w:t>10</w:t>
      </w:r>
      <w:r w:rsidRPr="00BD07AA">
        <w:rPr>
          <w:rFonts w:cs="Segoe UI"/>
        </w:rPr>
        <w:t>(7):1215-1218.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Mohamed R, Singh SP, Kumar S, Lavin MF: </w:t>
      </w:r>
      <w:r w:rsidRPr="00BD07AA">
        <w:rPr>
          <w:rFonts w:cs="Segoe UI"/>
          <w:bCs/>
        </w:rPr>
        <w:t>A defect in DNA topoisomerase II activity in ataxia-telangiectasia cells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Biochemical and biophysical research communications </w:t>
      </w:r>
      <w:r w:rsidRPr="00BD07AA">
        <w:rPr>
          <w:rFonts w:cs="Segoe UI"/>
        </w:rPr>
        <w:t xml:space="preserve">1987, </w:t>
      </w:r>
      <w:r w:rsidRPr="00BD07AA">
        <w:rPr>
          <w:rFonts w:cs="Segoe UI"/>
          <w:bCs/>
        </w:rPr>
        <w:t>149</w:t>
      </w:r>
      <w:r w:rsidRPr="00BD07AA">
        <w:rPr>
          <w:rFonts w:cs="Segoe UI"/>
        </w:rPr>
        <w:t>(1):233-238.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Brooks D, Means </w:t>
      </w:r>
      <w:proofErr w:type="gramStart"/>
      <w:r w:rsidRPr="00BD07AA">
        <w:rPr>
          <w:rFonts w:cs="Segoe UI"/>
        </w:rPr>
        <w:t>A</w:t>
      </w:r>
      <w:proofErr w:type="gramEnd"/>
      <w:r w:rsidRPr="00BD07AA">
        <w:rPr>
          <w:rFonts w:cs="Segoe UI"/>
        </w:rPr>
        <w:t xml:space="preserve">, Wright E, Singh S, </w:t>
      </w:r>
      <w:proofErr w:type="spellStart"/>
      <w:r w:rsidRPr="00BD07AA">
        <w:rPr>
          <w:rFonts w:cs="Segoe UI"/>
        </w:rPr>
        <w:t>Tiver</w:t>
      </w:r>
      <w:proofErr w:type="spellEnd"/>
      <w:r w:rsidRPr="00BD07AA">
        <w:rPr>
          <w:rFonts w:cs="Segoe UI"/>
        </w:rPr>
        <w:t xml:space="preserve"> K: </w:t>
      </w:r>
      <w:r w:rsidRPr="00BD07AA">
        <w:rPr>
          <w:rFonts w:cs="Segoe UI"/>
          <w:bCs/>
        </w:rPr>
        <w:t>Isolation and use of cDNA clones to study the structure and regulation of androgen-dependent secretory proteins associated with sperm maturation in the epididymis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New horizons in sperm cell research </w:t>
      </w:r>
      <w:r w:rsidRPr="00BD07AA">
        <w:rPr>
          <w:rFonts w:cs="Segoe UI"/>
        </w:rPr>
        <w:t>1987:55.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Singh SP, </w:t>
      </w:r>
      <w:proofErr w:type="spellStart"/>
      <w:r w:rsidRPr="00BD07AA">
        <w:rPr>
          <w:rFonts w:cs="Segoe UI"/>
        </w:rPr>
        <w:t>Paleg</w:t>
      </w:r>
      <w:proofErr w:type="spellEnd"/>
      <w:r w:rsidRPr="00BD07AA">
        <w:rPr>
          <w:rFonts w:cs="Segoe UI"/>
        </w:rPr>
        <w:t xml:space="preserve"> LG: </w:t>
      </w:r>
      <w:r w:rsidRPr="00BD07AA">
        <w:rPr>
          <w:rFonts w:cs="Segoe UI"/>
          <w:bCs/>
        </w:rPr>
        <w:t xml:space="preserve">Comparison of IAA-induced and low temperature-induced GA3 responsiveness and α-amylase production by GA3 insensitive dwarf wheat </w:t>
      </w:r>
      <w:proofErr w:type="spellStart"/>
      <w:r w:rsidRPr="00BD07AA">
        <w:rPr>
          <w:rFonts w:cs="Segoe UI"/>
          <w:bCs/>
        </w:rPr>
        <w:t>aleurone</w:t>
      </w:r>
      <w:proofErr w:type="spellEnd"/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Plant </w:t>
      </w:r>
      <w:proofErr w:type="spellStart"/>
      <w:r w:rsidRPr="00BD07AA">
        <w:rPr>
          <w:rFonts w:cs="Segoe UI"/>
          <w:i/>
          <w:iCs/>
        </w:rPr>
        <w:t>Physiol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1986, </w:t>
      </w:r>
      <w:r w:rsidRPr="00BD07AA">
        <w:rPr>
          <w:rFonts w:cs="Segoe UI"/>
          <w:bCs/>
        </w:rPr>
        <w:t>82</w:t>
      </w:r>
      <w:r w:rsidRPr="00BD07AA">
        <w:rPr>
          <w:rFonts w:cs="Segoe UI"/>
        </w:rPr>
        <w:t>(3):685-687.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Singh SP, </w:t>
      </w:r>
      <w:proofErr w:type="spellStart"/>
      <w:r w:rsidRPr="00BD07AA">
        <w:rPr>
          <w:rFonts w:cs="Segoe UI"/>
        </w:rPr>
        <w:t>Paleg</w:t>
      </w:r>
      <w:proofErr w:type="spellEnd"/>
      <w:r w:rsidRPr="00BD07AA">
        <w:rPr>
          <w:rFonts w:cs="Segoe UI"/>
        </w:rPr>
        <w:t xml:space="preserve"> LG: </w:t>
      </w:r>
      <w:r w:rsidRPr="00BD07AA">
        <w:rPr>
          <w:rFonts w:cs="Segoe UI"/>
          <w:bCs/>
        </w:rPr>
        <w:t xml:space="preserve">A Possible Role for </w:t>
      </w:r>
      <w:proofErr w:type="spellStart"/>
      <w:r w:rsidRPr="00BD07AA">
        <w:rPr>
          <w:rFonts w:cs="Segoe UI"/>
          <w:bCs/>
        </w:rPr>
        <w:t>Indoleacetic</w:t>
      </w:r>
      <w:proofErr w:type="spellEnd"/>
      <w:r w:rsidRPr="00BD07AA">
        <w:rPr>
          <w:rFonts w:cs="Segoe UI"/>
          <w:bCs/>
        </w:rPr>
        <w:t xml:space="preserve"> Acid, Low Temperature, and Phospholipid Metabolism in the Induction of GA3 Responsiveness in GA3 Insensitive (Rht3-Containing) Dwarf Wheat </w:t>
      </w:r>
      <w:proofErr w:type="spellStart"/>
      <w:r w:rsidRPr="00BD07AA">
        <w:rPr>
          <w:rFonts w:cs="Segoe UI"/>
          <w:bCs/>
        </w:rPr>
        <w:t>Aleurone</w:t>
      </w:r>
      <w:proofErr w:type="spellEnd"/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Plant </w:t>
      </w:r>
      <w:proofErr w:type="spellStart"/>
      <w:r w:rsidRPr="00BD07AA">
        <w:rPr>
          <w:rFonts w:cs="Segoe UI"/>
          <w:i/>
          <w:iCs/>
        </w:rPr>
        <w:t>Physiol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1986, </w:t>
      </w:r>
      <w:r w:rsidRPr="00BD07AA">
        <w:rPr>
          <w:rFonts w:cs="Segoe UI"/>
          <w:bCs/>
        </w:rPr>
        <w:t>82</w:t>
      </w:r>
      <w:r w:rsidRPr="00BD07AA">
        <w:rPr>
          <w:rFonts w:cs="Segoe UI"/>
        </w:rPr>
        <w:t>(3):688-694.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Singh S, </w:t>
      </w:r>
      <w:proofErr w:type="spellStart"/>
      <w:r w:rsidRPr="00BD07AA">
        <w:rPr>
          <w:rFonts w:cs="Segoe UI"/>
        </w:rPr>
        <w:t>Paleg</w:t>
      </w:r>
      <w:proofErr w:type="spellEnd"/>
      <w:r w:rsidRPr="00BD07AA">
        <w:rPr>
          <w:rFonts w:cs="Segoe UI"/>
        </w:rPr>
        <w:t xml:space="preserve"> L: </w:t>
      </w:r>
      <w:r w:rsidRPr="00BD07AA">
        <w:rPr>
          <w:rFonts w:cs="Segoe UI"/>
          <w:bCs/>
        </w:rPr>
        <w:t>Low-Temperature-Induced GA3 Sensitivity of Wheat. VI. Effect of Inhibitors of Lipid Biosynthesis on α-Amylase Production by Dwarf (Rht3) and Tall (</w:t>
      </w:r>
      <w:proofErr w:type="spellStart"/>
      <w:r w:rsidRPr="00BD07AA">
        <w:rPr>
          <w:rFonts w:cs="Segoe UI"/>
          <w:bCs/>
        </w:rPr>
        <w:t>Rht</w:t>
      </w:r>
      <w:proofErr w:type="spellEnd"/>
      <w:r w:rsidRPr="00BD07AA">
        <w:rPr>
          <w:rFonts w:cs="Segoe UI"/>
          <w:bCs/>
        </w:rPr>
        <w:t xml:space="preserve">) Wheat, and on Lipid Metabolism of Tall Wheat </w:t>
      </w:r>
      <w:proofErr w:type="spellStart"/>
      <w:r w:rsidRPr="00BD07AA">
        <w:rPr>
          <w:rFonts w:cs="Segoe UI"/>
          <w:bCs/>
        </w:rPr>
        <w:t>Aleurone</w:t>
      </w:r>
      <w:proofErr w:type="spellEnd"/>
      <w:r w:rsidRPr="00BD07AA">
        <w:rPr>
          <w:rFonts w:cs="Segoe UI"/>
          <w:bCs/>
        </w:rPr>
        <w:t xml:space="preserve"> Tissue</w:t>
      </w:r>
      <w:r w:rsidRPr="00BD07AA">
        <w:rPr>
          <w:rFonts w:cs="Segoe UI"/>
        </w:rPr>
        <w:t xml:space="preserve">. </w:t>
      </w:r>
      <w:proofErr w:type="spellStart"/>
      <w:r w:rsidRPr="00BD07AA">
        <w:rPr>
          <w:rFonts w:cs="Segoe UI"/>
          <w:i/>
          <w:iCs/>
        </w:rPr>
        <w:t>Funct</w:t>
      </w:r>
      <w:proofErr w:type="spellEnd"/>
      <w:r w:rsidRPr="00BD07AA">
        <w:rPr>
          <w:rFonts w:cs="Segoe UI"/>
          <w:i/>
          <w:iCs/>
        </w:rPr>
        <w:t xml:space="preserve"> Plant </w:t>
      </w:r>
      <w:proofErr w:type="spellStart"/>
      <w:r w:rsidRPr="00BD07AA">
        <w:rPr>
          <w:rFonts w:cs="Segoe UI"/>
          <w:i/>
          <w:iCs/>
        </w:rPr>
        <w:t>Biol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1986, </w:t>
      </w:r>
      <w:r w:rsidRPr="00BD07AA">
        <w:rPr>
          <w:rFonts w:cs="Segoe UI"/>
          <w:bCs/>
        </w:rPr>
        <w:t>13</w:t>
      </w:r>
      <w:r w:rsidRPr="00BD07AA">
        <w:rPr>
          <w:rFonts w:cs="Segoe UI"/>
        </w:rPr>
        <w:t>(3):409-416.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Gore PJ, Singh SP, </w:t>
      </w:r>
      <w:proofErr w:type="gramStart"/>
      <w:r w:rsidRPr="00BD07AA">
        <w:rPr>
          <w:rFonts w:cs="Segoe UI"/>
        </w:rPr>
        <w:t>Brooks</w:t>
      </w:r>
      <w:proofErr w:type="gramEnd"/>
      <w:r w:rsidRPr="00BD07AA">
        <w:rPr>
          <w:rFonts w:cs="Segoe UI"/>
        </w:rPr>
        <w:t xml:space="preserve"> DE: </w:t>
      </w:r>
      <w:r w:rsidRPr="00BD07AA">
        <w:rPr>
          <w:rFonts w:cs="Segoe UI"/>
          <w:bCs/>
        </w:rPr>
        <w:t>Composition of gangliosides from ovine testis and spermatozoa</w:t>
      </w:r>
      <w:r w:rsidRPr="00BD07AA">
        <w:rPr>
          <w:rFonts w:cs="Segoe UI"/>
        </w:rPr>
        <w:t xml:space="preserve">. </w:t>
      </w:r>
      <w:proofErr w:type="spellStart"/>
      <w:r w:rsidRPr="00BD07AA">
        <w:rPr>
          <w:rFonts w:cs="Segoe UI"/>
          <w:i/>
          <w:iCs/>
        </w:rPr>
        <w:t>Biochimica</w:t>
      </w:r>
      <w:proofErr w:type="spellEnd"/>
      <w:r w:rsidRPr="00BD07AA">
        <w:rPr>
          <w:rFonts w:cs="Segoe UI"/>
          <w:i/>
          <w:iCs/>
        </w:rPr>
        <w:t xml:space="preserve"> </w:t>
      </w:r>
      <w:proofErr w:type="gramStart"/>
      <w:r w:rsidRPr="00BD07AA">
        <w:rPr>
          <w:rFonts w:cs="Segoe UI"/>
          <w:i/>
          <w:iCs/>
        </w:rPr>
        <w:t>et</w:t>
      </w:r>
      <w:proofErr w:type="gramEnd"/>
      <w:r w:rsidRPr="00BD07AA">
        <w:rPr>
          <w:rFonts w:cs="Segoe UI"/>
          <w:i/>
          <w:iCs/>
        </w:rPr>
        <w:t xml:space="preserve"> </w:t>
      </w:r>
      <w:proofErr w:type="spellStart"/>
      <w:r w:rsidRPr="00BD07AA">
        <w:rPr>
          <w:rFonts w:cs="Segoe UI"/>
          <w:i/>
          <w:iCs/>
        </w:rPr>
        <w:t>Biophysica</w:t>
      </w:r>
      <w:proofErr w:type="spellEnd"/>
      <w:r w:rsidRPr="00BD07AA">
        <w:rPr>
          <w:rFonts w:cs="Segoe UI"/>
          <w:i/>
          <w:iCs/>
        </w:rPr>
        <w:t xml:space="preserve"> </w:t>
      </w:r>
      <w:proofErr w:type="spellStart"/>
      <w:r w:rsidRPr="00BD07AA">
        <w:rPr>
          <w:rFonts w:cs="Segoe UI"/>
          <w:i/>
          <w:iCs/>
        </w:rPr>
        <w:t>Acta</w:t>
      </w:r>
      <w:proofErr w:type="spellEnd"/>
      <w:r w:rsidRPr="00BD07AA">
        <w:rPr>
          <w:rFonts w:cs="Segoe UI"/>
          <w:i/>
          <w:iCs/>
        </w:rPr>
        <w:t xml:space="preserve"> (BBA)-Lipids and Lipid Metabolism </w:t>
      </w:r>
      <w:r w:rsidRPr="00BD07AA">
        <w:rPr>
          <w:rFonts w:cs="Segoe UI"/>
        </w:rPr>
        <w:t xml:space="preserve">1986, </w:t>
      </w:r>
      <w:r w:rsidRPr="00BD07AA">
        <w:rPr>
          <w:rFonts w:cs="Segoe UI"/>
          <w:bCs/>
        </w:rPr>
        <w:t>876</w:t>
      </w:r>
      <w:r w:rsidRPr="00BD07AA">
        <w:rPr>
          <w:rFonts w:cs="Segoe UI"/>
        </w:rPr>
        <w:t>(1):36-47.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Brooks DE, Means AR, Wright EJ, Singh SP, </w:t>
      </w:r>
      <w:proofErr w:type="spellStart"/>
      <w:r w:rsidRPr="00BD07AA">
        <w:rPr>
          <w:rFonts w:cs="Segoe UI"/>
        </w:rPr>
        <w:t>Tiver</w:t>
      </w:r>
      <w:proofErr w:type="spellEnd"/>
      <w:r w:rsidRPr="00BD07AA">
        <w:rPr>
          <w:rFonts w:cs="Segoe UI"/>
        </w:rPr>
        <w:t xml:space="preserve"> KK: </w:t>
      </w:r>
      <w:r w:rsidRPr="00BD07AA">
        <w:rPr>
          <w:rFonts w:cs="Segoe UI"/>
          <w:bCs/>
        </w:rPr>
        <w:t>Molecular cloning of the cDNA for androgen</w:t>
      </w:r>
      <w:r w:rsidRPr="00BD07AA">
        <w:rPr>
          <w:rFonts w:ascii="Cambria Math" w:hAnsi="Cambria Math" w:cs="Cambria Math"/>
          <w:bCs/>
        </w:rPr>
        <w:t>‐</w:t>
      </w:r>
      <w:r w:rsidRPr="00BD07AA">
        <w:rPr>
          <w:rFonts w:cs="Segoe UI"/>
          <w:bCs/>
        </w:rPr>
        <w:t>dependent sperm</w:t>
      </w:r>
      <w:r w:rsidRPr="00BD07AA">
        <w:rPr>
          <w:rFonts w:ascii="Cambria Math" w:hAnsi="Cambria Math" w:cs="Cambria Math"/>
          <w:bCs/>
        </w:rPr>
        <w:t>‐</w:t>
      </w:r>
      <w:r w:rsidRPr="00BD07AA">
        <w:rPr>
          <w:rFonts w:cs="Segoe UI"/>
          <w:bCs/>
        </w:rPr>
        <w:t>coating glycoproteins secreted by the rat epididymis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European Journal of Biochemistry </w:t>
      </w:r>
      <w:r w:rsidRPr="00BD07AA">
        <w:rPr>
          <w:rFonts w:cs="Segoe UI"/>
        </w:rPr>
        <w:t xml:space="preserve">1986, </w:t>
      </w:r>
      <w:r w:rsidRPr="00BD07AA">
        <w:rPr>
          <w:rFonts w:cs="Segoe UI"/>
          <w:bCs/>
        </w:rPr>
        <w:t>161</w:t>
      </w:r>
      <w:r w:rsidRPr="00BD07AA">
        <w:rPr>
          <w:rFonts w:cs="Segoe UI"/>
        </w:rPr>
        <w:t>(1):13-18.</w:t>
      </w:r>
    </w:p>
    <w:p w:rsid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Segoe UI"/>
        </w:rPr>
      </w:pPr>
      <w:r w:rsidRPr="00BD07AA">
        <w:rPr>
          <w:rFonts w:cs="Segoe UI"/>
        </w:rPr>
        <w:t xml:space="preserve">Brooks D, Means </w:t>
      </w:r>
      <w:proofErr w:type="gramStart"/>
      <w:r w:rsidRPr="00BD07AA">
        <w:rPr>
          <w:rFonts w:cs="Segoe UI"/>
        </w:rPr>
        <w:t>A</w:t>
      </w:r>
      <w:proofErr w:type="gramEnd"/>
      <w:r w:rsidRPr="00BD07AA">
        <w:rPr>
          <w:rFonts w:cs="Segoe UI"/>
        </w:rPr>
        <w:t xml:space="preserve">, Wright E, Singh S, </w:t>
      </w:r>
      <w:proofErr w:type="spellStart"/>
      <w:r w:rsidRPr="00BD07AA">
        <w:rPr>
          <w:rFonts w:cs="Segoe UI"/>
        </w:rPr>
        <w:t>Tiver</w:t>
      </w:r>
      <w:proofErr w:type="spellEnd"/>
      <w:r w:rsidRPr="00BD07AA">
        <w:rPr>
          <w:rFonts w:cs="Segoe UI"/>
        </w:rPr>
        <w:t xml:space="preserve"> K: </w:t>
      </w:r>
      <w:r w:rsidRPr="00BD07AA">
        <w:rPr>
          <w:rFonts w:cs="Segoe UI"/>
          <w:bCs/>
        </w:rPr>
        <w:t xml:space="preserve">Molecular cloning of the cDNA for two major androgen-dependent secretory proteins of 18.5 </w:t>
      </w:r>
      <w:proofErr w:type="spellStart"/>
      <w:r w:rsidRPr="00BD07AA">
        <w:rPr>
          <w:rFonts w:cs="Segoe UI"/>
          <w:bCs/>
        </w:rPr>
        <w:t>kilodaltons</w:t>
      </w:r>
      <w:proofErr w:type="spellEnd"/>
      <w:r w:rsidRPr="00BD07AA">
        <w:rPr>
          <w:rFonts w:cs="Segoe UI"/>
          <w:bCs/>
        </w:rPr>
        <w:t xml:space="preserve"> synthesized by the rat epididymis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J </w:t>
      </w:r>
      <w:proofErr w:type="spellStart"/>
      <w:r w:rsidRPr="00BD07AA">
        <w:rPr>
          <w:rFonts w:cs="Segoe UI"/>
          <w:i/>
          <w:iCs/>
        </w:rPr>
        <w:t>Biol</w:t>
      </w:r>
      <w:proofErr w:type="spellEnd"/>
      <w:r w:rsidRPr="00BD07AA">
        <w:rPr>
          <w:rFonts w:cs="Segoe UI"/>
          <w:i/>
          <w:iCs/>
        </w:rPr>
        <w:t xml:space="preserve"> </w:t>
      </w:r>
      <w:proofErr w:type="spellStart"/>
      <w:r w:rsidRPr="00BD07AA">
        <w:rPr>
          <w:rFonts w:cs="Segoe UI"/>
          <w:i/>
          <w:iCs/>
        </w:rPr>
        <w:t>Chem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1986, </w:t>
      </w:r>
      <w:r w:rsidRPr="00BD07AA">
        <w:rPr>
          <w:rFonts w:cs="Segoe UI"/>
          <w:bCs/>
        </w:rPr>
        <w:t>261</w:t>
      </w:r>
      <w:r w:rsidRPr="00BD07AA">
        <w:rPr>
          <w:rFonts w:cs="Segoe UI"/>
        </w:rPr>
        <w:t>(11):4956-4961.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Segoe UI"/>
        </w:rPr>
      </w:pPr>
      <w:r w:rsidRPr="00BD07AA">
        <w:rPr>
          <w:rFonts w:cs="Segoe UI"/>
        </w:rPr>
        <w:t xml:space="preserve">Singh S, </w:t>
      </w:r>
      <w:proofErr w:type="spellStart"/>
      <w:r w:rsidRPr="00BD07AA">
        <w:rPr>
          <w:rFonts w:cs="Segoe UI"/>
        </w:rPr>
        <w:t>Paleg</w:t>
      </w:r>
      <w:proofErr w:type="spellEnd"/>
      <w:r w:rsidRPr="00BD07AA">
        <w:rPr>
          <w:rFonts w:cs="Segoe UI"/>
        </w:rPr>
        <w:t xml:space="preserve"> L: </w:t>
      </w:r>
      <w:r w:rsidRPr="00BD07AA">
        <w:rPr>
          <w:rFonts w:cs="Segoe UI"/>
          <w:bCs/>
        </w:rPr>
        <w:t xml:space="preserve">Low-Temperature-Induced GA3 Sensitivity of Wheat. III. Comparison of Low Temperature Effects on α-Amylase Production by </w:t>
      </w:r>
      <w:proofErr w:type="spellStart"/>
      <w:r w:rsidRPr="00BD07AA">
        <w:rPr>
          <w:rFonts w:cs="Segoe UI"/>
          <w:bCs/>
        </w:rPr>
        <w:t>Aleurone</w:t>
      </w:r>
      <w:proofErr w:type="spellEnd"/>
      <w:r w:rsidRPr="00BD07AA">
        <w:rPr>
          <w:rFonts w:cs="Segoe UI"/>
          <w:bCs/>
        </w:rPr>
        <w:t xml:space="preserve"> Tissue of Dwarf and Tall Wheat</w:t>
      </w:r>
      <w:r w:rsidRPr="00BD07AA">
        <w:rPr>
          <w:rFonts w:cs="Segoe UI"/>
        </w:rPr>
        <w:t xml:space="preserve">. </w:t>
      </w:r>
      <w:proofErr w:type="spellStart"/>
      <w:r w:rsidRPr="00BD07AA">
        <w:rPr>
          <w:rFonts w:cs="Segoe UI"/>
          <w:i/>
          <w:iCs/>
        </w:rPr>
        <w:t>Funct</w:t>
      </w:r>
      <w:proofErr w:type="spellEnd"/>
      <w:r w:rsidRPr="00BD07AA">
        <w:rPr>
          <w:rFonts w:cs="Segoe UI"/>
          <w:i/>
          <w:iCs/>
        </w:rPr>
        <w:t xml:space="preserve"> Plant </w:t>
      </w:r>
      <w:proofErr w:type="spellStart"/>
      <w:r w:rsidRPr="00BD07AA">
        <w:rPr>
          <w:rFonts w:cs="Segoe UI"/>
          <w:i/>
          <w:iCs/>
        </w:rPr>
        <w:t>Biol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1985, </w:t>
      </w:r>
      <w:r w:rsidRPr="00BD07AA">
        <w:rPr>
          <w:rFonts w:cs="Segoe UI"/>
          <w:bCs/>
        </w:rPr>
        <w:t>12</w:t>
      </w:r>
      <w:r w:rsidRPr="00BD07AA">
        <w:rPr>
          <w:rFonts w:cs="Segoe UI"/>
        </w:rPr>
        <w:t>(3):269-275.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Segoe UI"/>
        </w:rPr>
      </w:pPr>
      <w:r w:rsidRPr="00BD07AA">
        <w:rPr>
          <w:rFonts w:cs="Segoe UI"/>
        </w:rPr>
        <w:t xml:space="preserve">Singh S, </w:t>
      </w:r>
      <w:proofErr w:type="spellStart"/>
      <w:r w:rsidRPr="00BD07AA">
        <w:rPr>
          <w:rFonts w:cs="Segoe UI"/>
        </w:rPr>
        <w:t>Paleg</w:t>
      </w:r>
      <w:proofErr w:type="spellEnd"/>
      <w:r w:rsidRPr="00BD07AA">
        <w:rPr>
          <w:rFonts w:cs="Segoe UI"/>
        </w:rPr>
        <w:t xml:space="preserve"> L: </w:t>
      </w:r>
      <w:r w:rsidRPr="00BD07AA">
        <w:rPr>
          <w:rFonts w:cs="Segoe UI"/>
          <w:bCs/>
        </w:rPr>
        <w:t xml:space="preserve">Low temperature-induced GA3 sensitivity of wheat. IV. Comparison of low temperature effects on the phospholipids of </w:t>
      </w:r>
      <w:proofErr w:type="spellStart"/>
      <w:r w:rsidRPr="00BD07AA">
        <w:rPr>
          <w:rFonts w:cs="Segoe UI"/>
          <w:bCs/>
        </w:rPr>
        <w:t>aleurone</w:t>
      </w:r>
      <w:proofErr w:type="spellEnd"/>
      <w:r w:rsidRPr="00BD07AA">
        <w:rPr>
          <w:rFonts w:cs="Segoe UI"/>
          <w:bCs/>
        </w:rPr>
        <w:t xml:space="preserve"> tissue of dwarf and tall wheat</w:t>
      </w:r>
      <w:r w:rsidRPr="00BD07AA">
        <w:rPr>
          <w:rFonts w:cs="Segoe UI"/>
        </w:rPr>
        <w:t xml:space="preserve">. </w:t>
      </w:r>
      <w:proofErr w:type="spellStart"/>
      <w:r w:rsidRPr="00BD07AA">
        <w:rPr>
          <w:rFonts w:cs="Segoe UI"/>
          <w:i/>
          <w:iCs/>
        </w:rPr>
        <w:t>Funct</w:t>
      </w:r>
      <w:proofErr w:type="spellEnd"/>
      <w:r w:rsidRPr="00BD07AA">
        <w:rPr>
          <w:rFonts w:cs="Segoe UI"/>
          <w:i/>
          <w:iCs/>
        </w:rPr>
        <w:t xml:space="preserve"> Plant </w:t>
      </w:r>
      <w:proofErr w:type="spellStart"/>
      <w:r w:rsidRPr="00BD07AA">
        <w:rPr>
          <w:rFonts w:cs="Segoe UI"/>
          <w:i/>
          <w:iCs/>
        </w:rPr>
        <w:t>Biol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1985, </w:t>
      </w:r>
      <w:r w:rsidRPr="00BD07AA">
        <w:rPr>
          <w:rFonts w:cs="Segoe UI"/>
          <w:bCs/>
        </w:rPr>
        <w:t>12</w:t>
      </w:r>
      <w:r w:rsidRPr="00BD07AA">
        <w:rPr>
          <w:rFonts w:cs="Segoe UI"/>
        </w:rPr>
        <w:t>(3):277-289.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Segoe UI"/>
        </w:rPr>
      </w:pPr>
      <w:r w:rsidRPr="00BD07AA">
        <w:rPr>
          <w:rFonts w:cs="Segoe UI"/>
        </w:rPr>
        <w:t xml:space="preserve">Singh S, </w:t>
      </w:r>
      <w:proofErr w:type="spellStart"/>
      <w:r w:rsidRPr="00BD07AA">
        <w:rPr>
          <w:rFonts w:cs="Segoe UI"/>
        </w:rPr>
        <w:t>Firn</w:t>
      </w:r>
      <w:proofErr w:type="spellEnd"/>
      <w:r w:rsidRPr="00BD07AA">
        <w:rPr>
          <w:rFonts w:cs="Segoe UI"/>
        </w:rPr>
        <w:t xml:space="preserve"> R, </w:t>
      </w:r>
      <w:proofErr w:type="spellStart"/>
      <w:r w:rsidRPr="00BD07AA">
        <w:rPr>
          <w:rFonts w:cs="Segoe UI"/>
        </w:rPr>
        <w:t>Paleg</w:t>
      </w:r>
      <w:proofErr w:type="spellEnd"/>
      <w:r w:rsidRPr="00BD07AA">
        <w:rPr>
          <w:rFonts w:cs="Segoe UI"/>
        </w:rPr>
        <w:t xml:space="preserve"> L: </w:t>
      </w:r>
      <w:r w:rsidRPr="00BD07AA">
        <w:rPr>
          <w:rFonts w:cs="Segoe UI"/>
          <w:bCs/>
        </w:rPr>
        <w:t xml:space="preserve">Low-temperature-induced GA3 sensitivity of wheat. V. Sterol conversions in the wheat </w:t>
      </w:r>
      <w:proofErr w:type="spellStart"/>
      <w:r w:rsidRPr="00BD07AA">
        <w:rPr>
          <w:rFonts w:cs="Segoe UI"/>
          <w:bCs/>
        </w:rPr>
        <w:t>aleurone</w:t>
      </w:r>
      <w:proofErr w:type="spellEnd"/>
      <w:r w:rsidRPr="00BD07AA">
        <w:rPr>
          <w:rFonts w:cs="Segoe UI"/>
          <w:bCs/>
        </w:rPr>
        <w:t xml:space="preserve"> tissue during imbibition</w:t>
      </w:r>
      <w:r w:rsidRPr="00BD07AA">
        <w:rPr>
          <w:rFonts w:cs="Segoe UI"/>
        </w:rPr>
        <w:t xml:space="preserve">. </w:t>
      </w:r>
      <w:proofErr w:type="spellStart"/>
      <w:r w:rsidRPr="00BD07AA">
        <w:rPr>
          <w:rFonts w:cs="Segoe UI"/>
          <w:i/>
          <w:iCs/>
        </w:rPr>
        <w:t>Funct</w:t>
      </w:r>
      <w:proofErr w:type="spellEnd"/>
      <w:r w:rsidRPr="00BD07AA">
        <w:rPr>
          <w:rFonts w:cs="Segoe UI"/>
          <w:i/>
          <w:iCs/>
        </w:rPr>
        <w:t xml:space="preserve"> Plant </w:t>
      </w:r>
      <w:proofErr w:type="spellStart"/>
      <w:r w:rsidRPr="00BD07AA">
        <w:rPr>
          <w:rFonts w:cs="Segoe UI"/>
          <w:i/>
          <w:iCs/>
        </w:rPr>
        <w:t>Biol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1985, </w:t>
      </w:r>
      <w:r w:rsidRPr="00BD07AA">
        <w:rPr>
          <w:rFonts w:cs="Segoe UI"/>
          <w:bCs/>
        </w:rPr>
        <w:t>12</w:t>
      </w:r>
      <w:r w:rsidRPr="00BD07AA">
        <w:rPr>
          <w:rFonts w:cs="Segoe UI"/>
        </w:rPr>
        <w:t>(5):549-555.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Segoe UI"/>
        </w:rPr>
      </w:pPr>
      <w:r w:rsidRPr="00BD07AA">
        <w:rPr>
          <w:rFonts w:cs="Segoe UI"/>
        </w:rPr>
        <w:t xml:space="preserve">Singh SP, </w:t>
      </w:r>
      <w:proofErr w:type="spellStart"/>
      <w:r w:rsidRPr="00BD07AA">
        <w:rPr>
          <w:rFonts w:cs="Segoe UI"/>
        </w:rPr>
        <w:t>Paleg</w:t>
      </w:r>
      <w:proofErr w:type="spellEnd"/>
      <w:r w:rsidRPr="00BD07AA">
        <w:rPr>
          <w:rFonts w:cs="Segoe UI"/>
        </w:rPr>
        <w:t xml:space="preserve"> LG: </w:t>
      </w:r>
      <w:r w:rsidRPr="00BD07AA">
        <w:rPr>
          <w:rFonts w:cs="Segoe UI"/>
          <w:bCs/>
        </w:rPr>
        <w:t xml:space="preserve">Low Temperature-Induced GA3 Sensitivity of Wheat II. Changes in Lipids Associated with the Low Temperature-Induced GA3 </w:t>
      </w:r>
      <w:proofErr w:type="spellStart"/>
      <w:r w:rsidRPr="00BD07AA">
        <w:rPr>
          <w:rFonts w:cs="Segoe UI"/>
          <w:bCs/>
        </w:rPr>
        <w:t>Sensisivity</w:t>
      </w:r>
      <w:proofErr w:type="spellEnd"/>
      <w:r w:rsidRPr="00BD07AA">
        <w:rPr>
          <w:rFonts w:cs="Segoe UI"/>
          <w:bCs/>
        </w:rPr>
        <w:t xml:space="preserve"> of Isolated </w:t>
      </w:r>
      <w:proofErr w:type="spellStart"/>
      <w:r w:rsidRPr="00BD07AA">
        <w:rPr>
          <w:rFonts w:cs="Segoe UI"/>
          <w:bCs/>
        </w:rPr>
        <w:t>Aleurone</w:t>
      </w:r>
      <w:proofErr w:type="spellEnd"/>
      <w:r w:rsidRPr="00BD07AA">
        <w:rPr>
          <w:rFonts w:cs="Segoe UI"/>
          <w:bCs/>
        </w:rPr>
        <w:t xml:space="preserve"> of Kite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Plant </w:t>
      </w:r>
      <w:proofErr w:type="spellStart"/>
      <w:r w:rsidRPr="00BD07AA">
        <w:rPr>
          <w:rFonts w:cs="Segoe UI"/>
          <w:i/>
          <w:iCs/>
        </w:rPr>
        <w:t>Physiol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1984, </w:t>
      </w:r>
      <w:r w:rsidRPr="00BD07AA">
        <w:rPr>
          <w:rFonts w:cs="Segoe UI"/>
          <w:bCs/>
        </w:rPr>
        <w:t>76</w:t>
      </w:r>
      <w:r w:rsidRPr="00BD07AA">
        <w:rPr>
          <w:rFonts w:cs="Segoe UI"/>
        </w:rPr>
        <w:t>(1):143-147.</w:t>
      </w:r>
    </w:p>
    <w:p w:rsid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Segoe UI"/>
        </w:rPr>
      </w:pPr>
      <w:r w:rsidRPr="00BD07AA">
        <w:rPr>
          <w:rFonts w:cs="Segoe UI"/>
        </w:rPr>
        <w:t xml:space="preserve">Singh SP, </w:t>
      </w:r>
      <w:proofErr w:type="spellStart"/>
      <w:r w:rsidRPr="00BD07AA">
        <w:rPr>
          <w:rFonts w:cs="Segoe UI"/>
        </w:rPr>
        <w:t>Paleg</w:t>
      </w:r>
      <w:proofErr w:type="spellEnd"/>
      <w:r w:rsidRPr="00BD07AA">
        <w:rPr>
          <w:rFonts w:cs="Segoe UI"/>
        </w:rPr>
        <w:t xml:space="preserve"> LG: </w:t>
      </w:r>
      <w:r w:rsidRPr="00BD07AA">
        <w:rPr>
          <w:rFonts w:cs="Segoe UI"/>
          <w:bCs/>
        </w:rPr>
        <w:t xml:space="preserve">Low temperature-induced GA3 sensitivity of wheat I. Characterization of the low temperature effect on isolated </w:t>
      </w:r>
      <w:proofErr w:type="spellStart"/>
      <w:r w:rsidRPr="00BD07AA">
        <w:rPr>
          <w:rFonts w:cs="Segoe UI"/>
          <w:bCs/>
        </w:rPr>
        <w:t>aleurone</w:t>
      </w:r>
      <w:proofErr w:type="spellEnd"/>
      <w:r w:rsidRPr="00BD07AA">
        <w:rPr>
          <w:rFonts w:cs="Segoe UI"/>
          <w:bCs/>
        </w:rPr>
        <w:t xml:space="preserve"> of Kite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Plant </w:t>
      </w:r>
      <w:proofErr w:type="spellStart"/>
      <w:r w:rsidRPr="00BD07AA">
        <w:rPr>
          <w:rFonts w:cs="Segoe UI"/>
          <w:i/>
          <w:iCs/>
        </w:rPr>
        <w:t>Physiol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1984, </w:t>
      </w:r>
      <w:r w:rsidRPr="00BD07AA">
        <w:rPr>
          <w:rFonts w:cs="Segoe UI"/>
          <w:bCs/>
        </w:rPr>
        <w:t>76</w:t>
      </w:r>
      <w:r w:rsidRPr="00BD07AA">
        <w:rPr>
          <w:rFonts w:cs="Segoe UI"/>
        </w:rPr>
        <w:t>(1):139-142.</w:t>
      </w:r>
    </w:p>
    <w:p w:rsidR="00BD07AA" w:rsidRPr="00BD07AA" w:rsidRDefault="00BD07AA" w:rsidP="00BD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Segoe UI"/>
        </w:rPr>
      </w:pPr>
      <w:r w:rsidRPr="00BD07AA">
        <w:rPr>
          <w:rFonts w:cs="Segoe UI"/>
        </w:rPr>
        <w:t xml:space="preserve">Singh SP, </w:t>
      </w:r>
      <w:proofErr w:type="spellStart"/>
      <w:r w:rsidRPr="00BD07AA">
        <w:rPr>
          <w:rFonts w:cs="Segoe UI"/>
        </w:rPr>
        <w:t>Paleg</w:t>
      </w:r>
      <w:proofErr w:type="spellEnd"/>
      <w:r w:rsidRPr="00BD07AA">
        <w:rPr>
          <w:rFonts w:cs="Segoe UI"/>
        </w:rPr>
        <w:t xml:space="preserve"> LG: </w:t>
      </w:r>
      <w:r w:rsidRPr="00BD07AA">
        <w:rPr>
          <w:rFonts w:cs="Segoe UI"/>
          <w:bCs/>
        </w:rPr>
        <w:t xml:space="preserve">Low temperature induction of hormonal sensitivity in </w:t>
      </w:r>
      <w:proofErr w:type="spellStart"/>
      <w:r w:rsidRPr="00BD07AA">
        <w:rPr>
          <w:rFonts w:cs="Segoe UI"/>
          <w:bCs/>
        </w:rPr>
        <w:t>genotypically</w:t>
      </w:r>
      <w:proofErr w:type="spellEnd"/>
      <w:r w:rsidRPr="00BD07AA">
        <w:rPr>
          <w:rFonts w:cs="Segoe UI"/>
          <w:bCs/>
        </w:rPr>
        <w:t xml:space="preserve"> gibberellic acid-insensitive </w:t>
      </w:r>
      <w:proofErr w:type="spellStart"/>
      <w:r w:rsidRPr="00BD07AA">
        <w:rPr>
          <w:rFonts w:cs="Segoe UI"/>
          <w:bCs/>
        </w:rPr>
        <w:t>aleurone</w:t>
      </w:r>
      <w:proofErr w:type="spellEnd"/>
      <w:r w:rsidRPr="00BD07AA">
        <w:rPr>
          <w:rFonts w:cs="Segoe UI"/>
          <w:bCs/>
        </w:rPr>
        <w:t xml:space="preserve"> tissue</w:t>
      </w:r>
      <w:r w:rsidRPr="00BD07AA">
        <w:rPr>
          <w:rFonts w:cs="Segoe UI"/>
        </w:rPr>
        <w:t xml:space="preserve">. </w:t>
      </w:r>
      <w:r w:rsidRPr="00BD07AA">
        <w:rPr>
          <w:rFonts w:cs="Segoe UI"/>
          <w:i/>
          <w:iCs/>
        </w:rPr>
        <w:t xml:space="preserve">Plant </w:t>
      </w:r>
      <w:proofErr w:type="spellStart"/>
      <w:r w:rsidRPr="00BD07AA">
        <w:rPr>
          <w:rFonts w:cs="Segoe UI"/>
          <w:i/>
          <w:iCs/>
        </w:rPr>
        <w:t>Physiol</w:t>
      </w:r>
      <w:proofErr w:type="spellEnd"/>
      <w:r w:rsidRPr="00BD07AA">
        <w:rPr>
          <w:rFonts w:cs="Segoe UI"/>
          <w:i/>
          <w:iCs/>
        </w:rPr>
        <w:t xml:space="preserve"> </w:t>
      </w:r>
      <w:r w:rsidRPr="00BD07AA">
        <w:rPr>
          <w:rFonts w:cs="Segoe UI"/>
        </w:rPr>
        <w:t xml:space="preserve">1984, </w:t>
      </w:r>
      <w:r w:rsidRPr="00BD07AA">
        <w:rPr>
          <w:rFonts w:cs="Segoe UI"/>
          <w:bCs/>
        </w:rPr>
        <w:t>74</w:t>
      </w:r>
      <w:r w:rsidRPr="00BD07AA">
        <w:rPr>
          <w:rFonts w:cs="Segoe UI"/>
        </w:rPr>
        <w:t xml:space="preserve">(2):437-438. </w:t>
      </w:r>
    </w:p>
    <w:p w:rsidR="00BD07AA" w:rsidRPr="00BD07AA" w:rsidRDefault="00BD07AA" w:rsidP="00BD07A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</w:p>
    <w:p w:rsidR="00BD07AA" w:rsidRDefault="00BD07AA">
      <w:pPr>
        <w:rPr>
          <w:b/>
        </w:rPr>
      </w:pPr>
    </w:p>
    <w:p w:rsidR="00BD07AA" w:rsidRDefault="00BD07AA">
      <w:pPr>
        <w:rPr>
          <w:b/>
        </w:rPr>
      </w:pPr>
      <w:r>
        <w:rPr>
          <w:b/>
        </w:rPr>
        <w:t>Issued Patents</w:t>
      </w:r>
    </w:p>
    <w:p w:rsidR="00BD07AA" w:rsidRPr="000F34EA" w:rsidRDefault="00BD07AA" w:rsidP="00BD07AA">
      <w:pPr>
        <w:rPr>
          <w:rFonts w:cs="Arial"/>
        </w:rPr>
      </w:pPr>
      <w:r w:rsidRPr="000F34EA">
        <w:rPr>
          <w:rFonts w:cs="Arial"/>
          <w:lang w:val="en-US"/>
        </w:rPr>
        <w:t xml:space="preserve">1) DNA sequences </w:t>
      </w:r>
      <w:r w:rsidRPr="000F34EA">
        <w:rPr>
          <w:rFonts w:cs="Arial"/>
        </w:rPr>
        <w:t>capable of directing expression of non-native genes in flax seeds as well as the seeds of other plants, US 6777591 B1</w:t>
      </w:r>
    </w:p>
    <w:p w:rsidR="00BD07AA" w:rsidRPr="000F34EA" w:rsidRDefault="00BD07AA" w:rsidP="00BD07AA">
      <w:pPr>
        <w:rPr>
          <w:rFonts w:cs="Arial"/>
        </w:rPr>
      </w:pPr>
      <w:r w:rsidRPr="000F34EA">
        <w:rPr>
          <w:rFonts w:cs="Arial"/>
        </w:rPr>
        <w:t xml:space="preserve">2) Plant fatty acid </w:t>
      </w:r>
      <w:proofErr w:type="spellStart"/>
      <w:r w:rsidRPr="000F34EA">
        <w:rPr>
          <w:rFonts w:cs="Arial"/>
        </w:rPr>
        <w:t>epoxygenase</w:t>
      </w:r>
      <w:proofErr w:type="spellEnd"/>
      <w:r w:rsidRPr="000F34EA">
        <w:rPr>
          <w:rFonts w:cs="Arial"/>
        </w:rPr>
        <w:t xml:space="preserve"> genes and uses therefor</w:t>
      </w:r>
      <w:r w:rsidRPr="000F34EA">
        <w:rPr>
          <w:rFonts w:cs="Arial"/>
        </w:rPr>
        <w:br/>
        <w:t>CA 2286895 C, US 6329518 B1</w:t>
      </w:r>
    </w:p>
    <w:p w:rsidR="00BD07AA" w:rsidRPr="000F34EA" w:rsidRDefault="00BD07AA" w:rsidP="00BD07AA">
      <w:pPr>
        <w:rPr>
          <w:rFonts w:cs="Arial"/>
        </w:rPr>
      </w:pPr>
      <w:r w:rsidRPr="000F34EA">
        <w:rPr>
          <w:rFonts w:cs="Arial"/>
        </w:rPr>
        <w:lastRenderedPageBreak/>
        <w:t>3) Altering the fatty acid composition of rice</w:t>
      </w:r>
      <w:r w:rsidRPr="000F34EA">
        <w:rPr>
          <w:rFonts w:cs="Arial"/>
        </w:rPr>
        <w:br/>
        <w:t>US 8530724 B2</w:t>
      </w:r>
    </w:p>
    <w:p w:rsidR="00BD07AA" w:rsidRPr="000F34EA" w:rsidRDefault="00BD07AA" w:rsidP="00BD07AA">
      <w:pPr>
        <w:rPr>
          <w:rFonts w:cs="Arial"/>
        </w:rPr>
      </w:pPr>
      <w:r w:rsidRPr="000F34EA">
        <w:rPr>
          <w:rFonts w:cs="Arial"/>
        </w:rPr>
        <w:t>4) Modified cottonseed oil</w:t>
      </w:r>
      <w:r w:rsidRPr="000F34EA">
        <w:rPr>
          <w:rFonts w:cs="Arial"/>
        </w:rPr>
        <w:br/>
        <w:t>US 7619105B2, US 6974898 B2, EP 1282709</w:t>
      </w:r>
    </w:p>
    <w:p w:rsidR="00BD07AA" w:rsidRPr="000F34EA" w:rsidRDefault="00BD07AA" w:rsidP="00BD07AA">
      <w:pPr>
        <w:rPr>
          <w:rFonts w:cs="Arial"/>
        </w:rPr>
      </w:pPr>
      <w:r w:rsidRPr="000F34EA">
        <w:rPr>
          <w:rFonts w:cs="Arial"/>
        </w:rPr>
        <w:t>5) Synthesis of long-chain polyunsaturated fatty acids by recombinant cells</w:t>
      </w:r>
      <w:r w:rsidRPr="000F34EA">
        <w:rPr>
          <w:rFonts w:cs="Arial"/>
        </w:rPr>
        <w:br/>
        <w:t>US 8288572 B2</w:t>
      </w:r>
      <w:r>
        <w:rPr>
          <w:rFonts w:cs="Arial"/>
        </w:rPr>
        <w:t xml:space="preserve">, </w:t>
      </w:r>
      <w:r w:rsidRPr="000F34EA">
        <w:rPr>
          <w:rFonts w:cs="Arial"/>
        </w:rPr>
        <w:t>US 7834250 B2</w:t>
      </w:r>
    </w:p>
    <w:p w:rsidR="00BD07AA" w:rsidRPr="000F34EA" w:rsidRDefault="00BD07AA" w:rsidP="00BD07AA">
      <w:pPr>
        <w:rPr>
          <w:rFonts w:cs="Arial"/>
        </w:rPr>
      </w:pPr>
      <w:r w:rsidRPr="000F34EA">
        <w:rPr>
          <w:rFonts w:cs="Arial"/>
        </w:rPr>
        <w:t>7) Synthesis of fatty acids</w:t>
      </w:r>
      <w:r w:rsidRPr="000F34EA">
        <w:rPr>
          <w:rFonts w:cs="Arial"/>
        </w:rPr>
        <w:br/>
        <w:t>US 8816106 B2, PCT/AU2007/001242</w:t>
      </w:r>
    </w:p>
    <w:p w:rsidR="00BD07AA" w:rsidRPr="000F34EA" w:rsidRDefault="00BD07AA" w:rsidP="00BD07AA">
      <w:pPr>
        <w:rPr>
          <w:rFonts w:cs="Arial"/>
        </w:rPr>
      </w:pPr>
      <w:r w:rsidRPr="000F34EA">
        <w:rPr>
          <w:rFonts w:cs="Arial"/>
        </w:rPr>
        <w:t>8) Enzymes and methods for producing omega-3 fatty acids</w:t>
      </w:r>
      <w:r w:rsidRPr="000F34EA">
        <w:rPr>
          <w:rFonts w:cs="Arial"/>
        </w:rPr>
        <w:br/>
        <w:t>US 8809559 B2, PCT/AU2009/0014</w:t>
      </w:r>
    </w:p>
    <w:p w:rsidR="00BD07AA" w:rsidRPr="000F34EA" w:rsidRDefault="00BD07AA" w:rsidP="00BD07AA">
      <w:pPr>
        <w:rPr>
          <w:rFonts w:cs="Arial"/>
        </w:rPr>
      </w:pPr>
      <w:r w:rsidRPr="000F34EA">
        <w:rPr>
          <w:rFonts w:cs="Arial"/>
        </w:rPr>
        <w:t>9) Synthesis of long-chain polyunsaturated fatty acids by recombinant cells</w:t>
      </w:r>
      <w:r w:rsidRPr="000F34EA">
        <w:rPr>
          <w:rFonts w:cs="Arial"/>
        </w:rPr>
        <w:br/>
        <w:t>US 8106226 B2, US 8158392 B1, US 8535917 B2, US 8575377 B2, US 8778644 B2,</w:t>
      </w:r>
    </w:p>
    <w:p w:rsidR="00BD07AA" w:rsidRPr="000F34EA" w:rsidRDefault="00BD07AA" w:rsidP="00BD07AA">
      <w:pPr>
        <w:rPr>
          <w:rFonts w:cs="Arial"/>
        </w:rPr>
      </w:pPr>
      <w:r w:rsidRPr="000F34EA">
        <w:rPr>
          <w:rFonts w:cs="Arial"/>
        </w:rPr>
        <w:t xml:space="preserve">US 8778644 B2, US 8853432 B2 </w:t>
      </w:r>
    </w:p>
    <w:p w:rsidR="00BD07AA" w:rsidRPr="000F34EA" w:rsidRDefault="00BD07AA" w:rsidP="00BD07AA">
      <w:pPr>
        <w:rPr>
          <w:rFonts w:cs="Arial"/>
        </w:rPr>
      </w:pPr>
      <w:r w:rsidRPr="000F34EA">
        <w:rPr>
          <w:rFonts w:cs="Arial"/>
        </w:rPr>
        <w:t>10) Lipid comprising polyunsaturated fatty acids</w:t>
      </w:r>
      <w:r w:rsidRPr="000F34EA">
        <w:rPr>
          <w:rFonts w:cs="Arial"/>
        </w:rPr>
        <w:br/>
        <w:t>US 8816111 B2</w:t>
      </w:r>
    </w:p>
    <w:p w:rsidR="00BD07AA" w:rsidRDefault="00BD07AA" w:rsidP="00BD07AA">
      <w:pPr>
        <w:rPr>
          <w:rFonts w:cs="Arial"/>
        </w:rPr>
      </w:pPr>
      <w:r w:rsidRPr="000F34EA">
        <w:rPr>
          <w:rFonts w:cs="Arial"/>
        </w:rPr>
        <w:t xml:space="preserve">11) Methods of producing lipids. </w:t>
      </w:r>
    </w:p>
    <w:p w:rsidR="00BD07AA" w:rsidRDefault="00BD07AA" w:rsidP="00BD07AA">
      <w:pPr>
        <w:rPr>
          <w:rFonts w:cs="Arial"/>
        </w:rPr>
      </w:pPr>
      <w:r w:rsidRPr="000F34EA">
        <w:rPr>
          <w:rFonts w:cs="Arial"/>
        </w:rPr>
        <w:t>US2011314725-A1; WO2012000026-A.</w:t>
      </w:r>
    </w:p>
    <w:p w:rsidR="00BD07AA" w:rsidRDefault="00BD07AA">
      <w:pPr>
        <w:rPr>
          <w:b/>
        </w:rPr>
      </w:pPr>
      <w:bookmarkStart w:id="0" w:name="_GoBack"/>
      <w:bookmarkEnd w:id="0"/>
    </w:p>
    <w:p w:rsidR="00BD07AA" w:rsidRPr="00BD07AA" w:rsidRDefault="00BD07AA">
      <w:pPr>
        <w:rPr>
          <w:b/>
        </w:rPr>
      </w:pPr>
    </w:p>
    <w:sectPr w:rsidR="00BD07AA" w:rsidRPr="00BD0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A0525"/>
    <w:multiLevelType w:val="hybridMultilevel"/>
    <w:tmpl w:val="D4A209DA"/>
    <w:lvl w:ilvl="0" w:tplc="48A07C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AA"/>
    <w:rsid w:val="007915F1"/>
    <w:rsid w:val="00B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79BD9-5D1D-4DE0-B392-FD500398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http://scholar.google.com.au/citations?view_op=view_citation&amp;hl=en&amp;user=VZvLoVIAAAAJ&amp;sortby=pubdate&amp;citation_for_view=VZvLoVIAAAAJ:umqufdRvDiIC" TargetMode="Externa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23496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Surinder (Agriculture, Black Mountain)</dc:creator>
  <cp:keywords/>
  <dc:description/>
  <cp:lastModifiedBy>Singh, Surinder (Agriculture, Black Mountain)</cp:lastModifiedBy>
  <cp:revision>1</cp:revision>
  <dcterms:created xsi:type="dcterms:W3CDTF">2017-11-12T21:41:00Z</dcterms:created>
  <dcterms:modified xsi:type="dcterms:W3CDTF">2017-11-12T21:49:00Z</dcterms:modified>
</cp:coreProperties>
</file>